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9854"/>
      </w:tblGrid>
      <w:tr w:rsidR="00324AC9" w:rsidRPr="00B3211D">
        <w:trPr>
          <w:trHeight w:val="2880"/>
          <w:jc w:val="center"/>
        </w:trPr>
        <w:tc>
          <w:tcPr>
            <w:tcW w:w="5000" w:type="pct"/>
          </w:tcPr>
          <w:p w:rsidR="00324AC9" w:rsidRDefault="00324AC9" w:rsidP="003F328B">
            <w:pPr>
              <w:pStyle w:val="a3"/>
              <w:jc w:val="center"/>
              <w:rPr>
                <w:rFonts w:ascii="Cambria" w:hAnsi="Cambria"/>
                <w:caps/>
                <w:lang w:val="uk-UA"/>
              </w:rPr>
            </w:pPr>
            <w:r>
              <w:rPr>
                <w:rFonts w:ascii="Cambria" w:hAnsi="Cambria"/>
                <w:caps/>
                <w:lang w:val="uk-UA"/>
              </w:rPr>
              <w:t>Балаклійська дитяча музична школа</w:t>
            </w:r>
          </w:p>
          <w:p w:rsidR="00324AC9" w:rsidRDefault="00324AC9" w:rsidP="001E73D3">
            <w:pPr>
              <w:jc w:val="right"/>
              <w:rPr>
                <w:lang w:val="uk-UA"/>
              </w:rPr>
            </w:pPr>
          </w:p>
          <w:p w:rsidR="00324AC9" w:rsidRPr="00587319" w:rsidRDefault="00324AC9" w:rsidP="001E73D3">
            <w:pPr>
              <w:jc w:val="right"/>
            </w:pPr>
            <w:r w:rsidRPr="00587319">
              <w:t>ЗАТВЕРДЖЕНО:</w:t>
            </w:r>
          </w:p>
          <w:p w:rsidR="00324AC9" w:rsidRPr="00587319" w:rsidRDefault="00324AC9" w:rsidP="001E73D3">
            <w:pPr>
              <w:jc w:val="right"/>
            </w:pPr>
            <w:proofErr w:type="spellStart"/>
            <w:r w:rsidRPr="00587319">
              <w:t>педагогічною</w:t>
            </w:r>
            <w:proofErr w:type="spellEnd"/>
            <w:r w:rsidRPr="00587319">
              <w:t xml:space="preserve"> радою </w:t>
            </w:r>
            <w:proofErr w:type="spellStart"/>
            <w:r w:rsidRPr="00587319">
              <w:t>Балаклійської</w:t>
            </w:r>
            <w:proofErr w:type="spellEnd"/>
            <w:r w:rsidRPr="00587319">
              <w:t xml:space="preserve"> ДМШ</w:t>
            </w:r>
          </w:p>
          <w:p w:rsidR="00324AC9" w:rsidRPr="00587319" w:rsidRDefault="00324AC9" w:rsidP="001E73D3">
            <w:pPr>
              <w:jc w:val="right"/>
            </w:pPr>
            <w:r>
              <w:t xml:space="preserve">протокол №  </w:t>
            </w:r>
            <w:r>
              <w:rPr>
                <w:lang w:val="uk-UA"/>
              </w:rPr>
              <w:t xml:space="preserve">3 </w:t>
            </w:r>
            <w:proofErr w:type="spellStart"/>
            <w:r>
              <w:t>від</w:t>
            </w:r>
            <w:proofErr w:type="spellEnd"/>
            <w:r>
              <w:rPr>
                <w:lang w:val="uk-UA"/>
              </w:rPr>
              <w:t xml:space="preserve"> 29.12. 2015 </w:t>
            </w:r>
            <w:r>
              <w:t xml:space="preserve"> </w:t>
            </w:r>
            <w:proofErr w:type="spellStart"/>
            <w:proofErr w:type="gramStart"/>
            <w:r w:rsidRPr="00587319">
              <w:t>р</w:t>
            </w:r>
            <w:proofErr w:type="spellEnd"/>
            <w:proofErr w:type="gramEnd"/>
          </w:p>
          <w:p w:rsidR="00324AC9" w:rsidRPr="00587319" w:rsidRDefault="00324AC9" w:rsidP="001E73D3">
            <w:pPr>
              <w:jc w:val="right"/>
            </w:pPr>
            <w:r>
              <w:t>д</w:t>
            </w:r>
            <w:r w:rsidRPr="00587319">
              <w:t xml:space="preserve">иректор </w:t>
            </w:r>
            <w:proofErr w:type="spellStart"/>
            <w:r w:rsidRPr="00587319">
              <w:t>школи</w:t>
            </w:r>
            <w:proofErr w:type="spellEnd"/>
            <w:r w:rsidRPr="00587319">
              <w:t xml:space="preserve"> ________ О.І. Кривич</w:t>
            </w:r>
          </w:p>
          <w:p w:rsidR="00324AC9" w:rsidRDefault="00324AC9" w:rsidP="003F328B">
            <w:pPr>
              <w:pStyle w:val="a3"/>
              <w:jc w:val="center"/>
              <w:rPr>
                <w:rFonts w:ascii="Cambria" w:hAnsi="Cambria"/>
                <w:caps/>
              </w:rPr>
            </w:pPr>
          </w:p>
        </w:tc>
      </w:tr>
      <w:tr w:rsidR="00324AC9" w:rsidRPr="00B3211D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324AC9" w:rsidRDefault="00324AC9">
            <w:pPr>
              <w:pStyle w:val="a3"/>
              <w:jc w:val="center"/>
              <w:rPr>
                <w:rFonts w:ascii="Cambria" w:hAnsi="Cambria"/>
                <w:sz w:val="80"/>
                <w:szCs w:val="80"/>
              </w:rPr>
            </w:pPr>
            <w:proofErr w:type="spellStart"/>
            <w:r>
              <w:rPr>
                <w:rFonts w:ascii="Cambria" w:hAnsi="Cambria"/>
                <w:sz w:val="80"/>
                <w:szCs w:val="80"/>
              </w:rPr>
              <w:t>Інтегрований</w:t>
            </w:r>
            <w:proofErr w:type="spellEnd"/>
            <w:r>
              <w:rPr>
                <w:rFonts w:ascii="Cambria" w:hAnsi="Cambria"/>
                <w:sz w:val="80"/>
                <w:szCs w:val="80"/>
              </w:rPr>
              <w:t xml:space="preserve"> урок </w:t>
            </w:r>
            <w:proofErr w:type="spellStart"/>
            <w:r>
              <w:rPr>
                <w:rFonts w:ascii="Cambria" w:hAnsi="Cambria"/>
                <w:sz w:val="80"/>
                <w:szCs w:val="80"/>
              </w:rPr>
              <w:t>з</w:t>
            </w:r>
            <w:proofErr w:type="spellEnd"/>
            <w:r>
              <w:rPr>
                <w:rFonts w:ascii="Cambria" w:hAnsi="Cambria"/>
                <w:sz w:val="80"/>
                <w:szCs w:val="80"/>
              </w:rPr>
              <w:t xml:space="preserve"> </w:t>
            </w:r>
            <w:proofErr w:type="spellStart"/>
            <w:r>
              <w:rPr>
                <w:rFonts w:ascii="Cambria" w:hAnsi="Cambria"/>
                <w:sz w:val="80"/>
                <w:szCs w:val="80"/>
              </w:rPr>
              <w:t>української</w:t>
            </w:r>
            <w:proofErr w:type="spellEnd"/>
            <w:r>
              <w:rPr>
                <w:rFonts w:ascii="Cambria" w:hAnsi="Cambria"/>
                <w:sz w:val="80"/>
                <w:szCs w:val="80"/>
              </w:rPr>
              <w:t xml:space="preserve"> та </w:t>
            </w:r>
            <w:proofErr w:type="spellStart"/>
            <w:r>
              <w:rPr>
                <w:rFonts w:ascii="Cambria" w:hAnsi="Cambria"/>
                <w:sz w:val="80"/>
                <w:szCs w:val="80"/>
              </w:rPr>
              <w:t>зарубіжної</w:t>
            </w:r>
            <w:proofErr w:type="spellEnd"/>
            <w:r>
              <w:rPr>
                <w:rFonts w:ascii="Cambria" w:hAnsi="Cambria"/>
                <w:sz w:val="80"/>
                <w:szCs w:val="80"/>
              </w:rPr>
              <w:t xml:space="preserve"> </w:t>
            </w:r>
            <w:proofErr w:type="spellStart"/>
            <w:r>
              <w:rPr>
                <w:rFonts w:ascii="Cambria" w:hAnsi="Cambria"/>
                <w:sz w:val="80"/>
                <w:szCs w:val="80"/>
              </w:rPr>
              <w:t>музичних</w:t>
            </w:r>
            <w:proofErr w:type="spellEnd"/>
            <w:r>
              <w:rPr>
                <w:rFonts w:ascii="Cambria" w:hAnsi="Cambria"/>
                <w:sz w:val="80"/>
                <w:szCs w:val="80"/>
              </w:rPr>
              <w:t xml:space="preserve"> </w:t>
            </w:r>
            <w:proofErr w:type="spellStart"/>
            <w:r>
              <w:rPr>
                <w:rFonts w:ascii="Cambria" w:hAnsi="Cambria"/>
                <w:sz w:val="80"/>
                <w:szCs w:val="80"/>
              </w:rPr>
              <w:t>літератур</w:t>
            </w:r>
            <w:proofErr w:type="spellEnd"/>
            <w:r>
              <w:rPr>
                <w:rFonts w:ascii="Cambria" w:hAnsi="Cambria"/>
                <w:sz w:val="80"/>
                <w:szCs w:val="80"/>
              </w:rPr>
              <w:t xml:space="preserve"> та </w:t>
            </w:r>
            <w:proofErr w:type="spellStart"/>
            <w:r>
              <w:rPr>
                <w:rFonts w:ascii="Cambria" w:hAnsi="Cambria"/>
                <w:sz w:val="80"/>
                <w:szCs w:val="80"/>
              </w:rPr>
              <w:t>художнього</w:t>
            </w:r>
            <w:proofErr w:type="spellEnd"/>
            <w:r>
              <w:rPr>
                <w:rFonts w:ascii="Cambria" w:hAnsi="Cambria"/>
                <w:sz w:val="80"/>
                <w:szCs w:val="80"/>
              </w:rPr>
              <w:t xml:space="preserve"> </w:t>
            </w:r>
            <w:proofErr w:type="spellStart"/>
            <w:r>
              <w:rPr>
                <w:rFonts w:ascii="Cambria" w:hAnsi="Cambria"/>
                <w:sz w:val="80"/>
                <w:szCs w:val="80"/>
              </w:rPr>
              <w:t>читання</w:t>
            </w:r>
            <w:proofErr w:type="spellEnd"/>
            <w:r>
              <w:rPr>
                <w:rFonts w:ascii="Cambria" w:hAnsi="Cambria"/>
                <w:sz w:val="80"/>
                <w:szCs w:val="80"/>
              </w:rPr>
              <w:t xml:space="preserve">  у 7 </w:t>
            </w:r>
            <w:proofErr w:type="spellStart"/>
            <w:r>
              <w:rPr>
                <w:rFonts w:ascii="Cambria" w:hAnsi="Cambria"/>
                <w:sz w:val="80"/>
                <w:szCs w:val="80"/>
              </w:rPr>
              <w:t>класі</w:t>
            </w:r>
            <w:proofErr w:type="spellEnd"/>
            <w:r>
              <w:rPr>
                <w:rFonts w:ascii="Cambria" w:hAnsi="Cambria"/>
                <w:sz w:val="80"/>
                <w:szCs w:val="80"/>
              </w:rPr>
              <w:t xml:space="preserve"> на тему  «М. П. </w:t>
            </w:r>
            <w:proofErr w:type="spellStart"/>
            <w:r>
              <w:rPr>
                <w:rFonts w:ascii="Cambria" w:hAnsi="Cambria"/>
                <w:sz w:val="80"/>
                <w:szCs w:val="80"/>
              </w:rPr>
              <w:t>Мусоргський</w:t>
            </w:r>
            <w:proofErr w:type="spellEnd"/>
            <w:proofErr w:type="gramStart"/>
            <w:r>
              <w:rPr>
                <w:rFonts w:ascii="Cambria" w:hAnsi="Cambria"/>
                <w:sz w:val="80"/>
                <w:szCs w:val="80"/>
              </w:rPr>
              <w:t xml:space="preserve"> .</w:t>
            </w:r>
            <w:proofErr w:type="gramEnd"/>
            <w:r>
              <w:rPr>
                <w:rFonts w:ascii="Cambria" w:hAnsi="Cambria"/>
                <w:sz w:val="80"/>
                <w:szCs w:val="80"/>
              </w:rPr>
              <w:t xml:space="preserve"> </w:t>
            </w:r>
            <w:proofErr w:type="spellStart"/>
            <w:r>
              <w:rPr>
                <w:rFonts w:ascii="Cambria" w:hAnsi="Cambria"/>
                <w:sz w:val="80"/>
                <w:szCs w:val="80"/>
              </w:rPr>
              <w:t>Пісні</w:t>
            </w:r>
            <w:proofErr w:type="spellEnd"/>
            <w:r>
              <w:rPr>
                <w:rFonts w:ascii="Cambria" w:hAnsi="Cambria"/>
                <w:sz w:val="80"/>
                <w:szCs w:val="80"/>
              </w:rPr>
              <w:t xml:space="preserve"> та </w:t>
            </w:r>
            <w:proofErr w:type="spellStart"/>
            <w:r>
              <w:rPr>
                <w:rFonts w:ascii="Cambria" w:hAnsi="Cambria"/>
                <w:sz w:val="80"/>
                <w:szCs w:val="80"/>
              </w:rPr>
              <w:t>романси</w:t>
            </w:r>
            <w:proofErr w:type="spellEnd"/>
            <w:r>
              <w:rPr>
                <w:rFonts w:ascii="Cambria" w:hAnsi="Cambria"/>
                <w:sz w:val="80"/>
                <w:szCs w:val="80"/>
              </w:rPr>
              <w:t>»</w:t>
            </w:r>
          </w:p>
        </w:tc>
      </w:tr>
      <w:tr w:rsidR="00324AC9" w:rsidRPr="00B3211D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324AC9" w:rsidRDefault="00324AC9">
            <w:pPr>
              <w:pStyle w:val="a3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 xml:space="preserve">Методична </w:t>
            </w:r>
            <w:proofErr w:type="spellStart"/>
            <w:r>
              <w:rPr>
                <w:rFonts w:ascii="Cambria" w:hAnsi="Cambria"/>
                <w:sz w:val="44"/>
                <w:szCs w:val="44"/>
              </w:rPr>
              <w:t>розробка</w:t>
            </w:r>
            <w:proofErr w:type="spellEnd"/>
          </w:p>
        </w:tc>
      </w:tr>
      <w:tr w:rsidR="00324AC9" w:rsidRPr="00B3211D">
        <w:trPr>
          <w:trHeight w:val="360"/>
          <w:jc w:val="center"/>
        </w:trPr>
        <w:tc>
          <w:tcPr>
            <w:tcW w:w="5000" w:type="pct"/>
            <w:vAlign w:val="center"/>
          </w:tcPr>
          <w:p w:rsidR="00324AC9" w:rsidRPr="00B3211D" w:rsidRDefault="00324AC9">
            <w:pPr>
              <w:pStyle w:val="a3"/>
              <w:jc w:val="center"/>
            </w:pPr>
          </w:p>
        </w:tc>
      </w:tr>
      <w:tr w:rsidR="00324AC9" w:rsidRPr="00B3211D">
        <w:trPr>
          <w:trHeight w:val="360"/>
          <w:jc w:val="center"/>
        </w:trPr>
        <w:tc>
          <w:tcPr>
            <w:tcW w:w="5000" w:type="pct"/>
            <w:vAlign w:val="center"/>
          </w:tcPr>
          <w:p w:rsidR="00324AC9" w:rsidRPr="00B3211D" w:rsidRDefault="00324AC9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B3211D">
              <w:rPr>
                <w:b/>
                <w:bCs/>
              </w:rPr>
              <w:t>Розробила</w:t>
            </w:r>
            <w:proofErr w:type="spellEnd"/>
            <w:r w:rsidRPr="00B3211D">
              <w:rPr>
                <w:b/>
                <w:bCs/>
              </w:rPr>
              <w:t xml:space="preserve"> Шустова Оксана </w:t>
            </w:r>
            <w:proofErr w:type="spellStart"/>
            <w:r w:rsidRPr="00B3211D">
              <w:rPr>
                <w:b/>
                <w:bCs/>
              </w:rPr>
              <w:t>Андр</w:t>
            </w:r>
            <w:r w:rsidRPr="00B3211D">
              <w:rPr>
                <w:b/>
                <w:bCs/>
                <w:lang w:val="uk-UA"/>
              </w:rPr>
              <w:t>іївна</w:t>
            </w:r>
            <w:proofErr w:type="spellEnd"/>
          </w:p>
        </w:tc>
      </w:tr>
      <w:tr w:rsidR="00324AC9" w:rsidRPr="00B3211D">
        <w:trPr>
          <w:trHeight w:val="360"/>
          <w:jc w:val="center"/>
        </w:trPr>
        <w:tc>
          <w:tcPr>
            <w:tcW w:w="5000" w:type="pct"/>
            <w:vAlign w:val="center"/>
          </w:tcPr>
          <w:p w:rsidR="00324AC9" w:rsidRPr="00B3211D" w:rsidRDefault="00324AC9">
            <w:pPr>
              <w:pStyle w:val="a3"/>
              <w:jc w:val="center"/>
              <w:rPr>
                <w:b/>
                <w:bCs/>
              </w:rPr>
            </w:pPr>
            <w:r w:rsidRPr="00B3211D">
              <w:rPr>
                <w:b/>
                <w:bCs/>
              </w:rPr>
              <w:t>11.10.2015</w:t>
            </w:r>
          </w:p>
        </w:tc>
      </w:tr>
    </w:tbl>
    <w:p w:rsidR="00324AC9" w:rsidRDefault="00324AC9"/>
    <w:p w:rsidR="00324AC9" w:rsidRDefault="00324AC9"/>
    <w:tbl>
      <w:tblPr>
        <w:tblpPr w:leftFromText="187" w:rightFromText="187" w:horzAnchor="margin" w:tblpXSpec="center" w:tblpYSpec="bottom"/>
        <w:tblW w:w="5000" w:type="pct"/>
        <w:tblLook w:val="00A0"/>
      </w:tblPr>
      <w:tblGrid>
        <w:gridCol w:w="9854"/>
      </w:tblGrid>
      <w:tr w:rsidR="00324AC9" w:rsidRPr="00B3211D">
        <w:tc>
          <w:tcPr>
            <w:tcW w:w="5000" w:type="pct"/>
          </w:tcPr>
          <w:p w:rsidR="00324AC9" w:rsidRPr="00B3211D" w:rsidRDefault="00324AC9">
            <w:pPr>
              <w:pStyle w:val="a3"/>
            </w:pPr>
            <w:proofErr w:type="spellStart"/>
            <w:r w:rsidRPr="00B3211D">
              <w:t>Пояснювальна</w:t>
            </w:r>
            <w:proofErr w:type="spellEnd"/>
            <w:r w:rsidRPr="00B3211D">
              <w:t xml:space="preserve"> записка. План-конспект  уроку</w:t>
            </w:r>
            <w:proofErr w:type="gramStart"/>
            <w:r w:rsidRPr="00B3211D">
              <w:t>.</w:t>
            </w:r>
            <w:r w:rsidRPr="00B3211D">
              <w:rPr>
                <w:lang w:val="uk-UA"/>
              </w:rPr>
              <w:t>С</w:t>
            </w:r>
            <w:proofErr w:type="gramEnd"/>
            <w:r w:rsidRPr="00B3211D">
              <w:rPr>
                <w:lang w:val="uk-UA"/>
              </w:rPr>
              <w:t xml:space="preserve">ловник. Список </w:t>
            </w:r>
            <w:proofErr w:type="spellStart"/>
            <w:r w:rsidRPr="00B3211D">
              <w:rPr>
                <w:lang w:val="uk-UA"/>
              </w:rPr>
              <w:t>використанних</w:t>
            </w:r>
            <w:proofErr w:type="spellEnd"/>
            <w:r w:rsidRPr="00B3211D">
              <w:rPr>
                <w:lang w:val="uk-UA"/>
              </w:rPr>
              <w:t xml:space="preserve"> джерел. </w:t>
            </w:r>
            <w:r w:rsidRPr="00B3211D">
              <w:t xml:space="preserve"> </w:t>
            </w:r>
            <w:proofErr w:type="spellStart"/>
            <w:r w:rsidRPr="00B3211D">
              <w:t>Додатки</w:t>
            </w:r>
            <w:proofErr w:type="spellEnd"/>
            <w:r w:rsidRPr="00B3211D">
              <w:t>.</w:t>
            </w:r>
          </w:p>
        </w:tc>
      </w:tr>
    </w:tbl>
    <w:p w:rsidR="00324AC9" w:rsidRDefault="00324AC9"/>
    <w:p w:rsidR="00324AC9" w:rsidRDefault="00324AC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page"/>
      </w:r>
    </w:p>
    <w:p w:rsidR="00324AC9" w:rsidRDefault="00324AC9" w:rsidP="00242F29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D75794">
        <w:rPr>
          <w:rFonts w:ascii="Times New Roman" w:hAnsi="Times New Roman"/>
          <w:b/>
          <w:sz w:val="40"/>
          <w:szCs w:val="40"/>
          <w:lang w:val="uk-UA"/>
        </w:rPr>
        <w:t>Пояснювальна записка</w:t>
      </w:r>
    </w:p>
    <w:p w:rsidR="00324AC9" w:rsidRPr="00D75794" w:rsidRDefault="00324AC9" w:rsidP="00242F29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Сьогодення</w:t>
      </w:r>
      <w:r w:rsidRPr="00CC4BD1">
        <w:rPr>
          <w:rFonts w:ascii="Times New Roman" w:hAnsi="Times New Roman"/>
          <w:sz w:val="28"/>
          <w:szCs w:val="28"/>
          <w:lang w:val="uk-UA"/>
        </w:rPr>
        <w:t xml:space="preserve"> постійно змінюється</w:t>
      </w:r>
      <w:r>
        <w:rPr>
          <w:rFonts w:ascii="Times New Roman" w:hAnsi="Times New Roman"/>
          <w:sz w:val="28"/>
          <w:szCs w:val="28"/>
          <w:lang w:val="uk-UA"/>
        </w:rPr>
        <w:t>, розвивається, удосконалюється. Тому цілком закономірно, що змінюються і підвищуються стандарти освіти, зокрема, й музичної. Викладач  музичної літератури в ДМШ повинен постійно розвиватися й самовдосконалюватися, цікавитися й залучати до своєї роботи інноваційні методики викладання, застосовувати на своїх уроках ТЗН, цілеспрямовано здійснювати принцип єдності навчання та виховання, застосовувати прийоми і форми роботи, що викликають жвавий інтерес учнів до навчання.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Важливу роль у формуванні мотивації навчального процесу, збільшенні ефективності навчання належить інтеграції,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міжпредметним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</w:t>
      </w:r>
      <w:r w:rsidRPr="000C1A4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язкам, причому як внутрішнім – між предметами , які викладаються в ДМШ, так і зовнішнім – між предметами загальноосвітнього циклу.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Інтеграція на уроках музичної літератури може бути внутрішньовидовою – поєднання з навчанням хоровому співу, сольфеджіо, вокального ансамблю, спеціальності, так і зовнішньою – навчання відбувається одночасно з вивченням  історії, географії, живопису, літератури.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Першочерговий і природній зв</w:t>
      </w:r>
      <w:r w:rsidRPr="00716AF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язок музики і слова  зумовив створення інтегрованого  уроку з  української та зарубіжної літератури у поєднанні з літературою, а саме з її художнім читанням. Адже завдяки слову музика набуває конкретне смислове наповнення, а поетичні рядки за допомогою музики наповнюються особливою виразністю. Художнє читання поезій, на які було створено пісні та романси, допоможе краще зрозуміти і усвідомити емоційно – образне навантаження твору.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Тісний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D60C4F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музики і слова проявляється не тільки в численних зразках вокальної музики. Він присутній також у програмних та інструментальних творах, в музично – драматичному мистецтві (опері,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оперетті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мюзиклі).  Роль розмовних сцен ( адже це й є прикладом декламації, художнього, виразного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читання) у операх і оперетах  українських  та зарубіжних композиторів важко переоцінити.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Застосування в процес вивчення предмету  «Українська та зарубіжна музичні літератури» інтегрованих уроків, на думку автора, сприятиме  ефективному засвоєнню навчального матеріалу. Подана  методична розробка розрахована на урок, що триває 2 академічні години згідно  5-річного курсу вивчення української та зарубіжної літератури.</w:t>
      </w: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Pr="00BE3A61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 уроку: </w:t>
      </w:r>
      <w:r>
        <w:rPr>
          <w:rFonts w:ascii="Times New Roman" w:hAnsi="Times New Roman"/>
          <w:sz w:val="28"/>
          <w:szCs w:val="28"/>
          <w:lang w:val="uk-UA"/>
        </w:rPr>
        <w:t xml:space="preserve"> Модест Петрович Мусоргський. Пісні та романси.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00D4"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sz w:val="28"/>
          <w:szCs w:val="28"/>
          <w:lang w:val="uk-UA"/>
        </w:rPr>
        <w:t>: закріпити знання біографічних відомостей про композитора, познайомити учнів з вокальною і поетичною  творчістю  М.П. Мусоргського,  з поняттям «інтерпретація»; досягти усвідомлення учнями зв</w:t>
      </w:r>
      <w:r w:rsidRPr="0010693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виразної вимови тексту й образного наповнення поетичного та вокального твору;  формувати навички свідомого читання мовчки та виразного та емоційного читання вголос; збагачувати словниковий запас учнів, розвивати  аналітичне мислення, увагу, спостережливість; виховувати художньо-естетичний смак засобами класичної музики та поезії.</w:t>
      </w:r>
    </w:p>
    <w:p w:rsidR="00324AC9" w:rsidRPr="00BE3A61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Тип уроку: </w:t>
      </w:r>
      <w:r>
        <w:rPr>
          <w:rFonts w:ascii="Times New Roman" w:hAnsi="Times New Roman"/>
          <w:sz w:val="28"/>
          <w:szCs w:val="28"/>
          <w:lang w:val="uk-UA"/>
        </w:rPr>
        <w:t>інтегрований (музична література і художнє читання)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2E51"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DVD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-плеєр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мікрофон.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Дидактичний матеріал:</w:t>
      </w:r>
      <w:r w:rsidRPr="00EB39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фонохрестоматія  з музичної літератури для 7 класу (4 рік навчання) 1 частина,  картки з віршами, нотний текст пісень «Козел», «Блоха».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2E51">
        <w:rPr>
          <w:rFonts w:ascii="Times New Roman" w:hAnsi="Times New Roman"/>
          <w:b/>
          <w:sz w:val="28"/>
          <w:szCs w:val="28"/>
          <w:lang w:val="uk-UA"/>
        </w:rPr>
        <w:t>Музичний матеріал</w:t>
      </w:r>
      <w:r>
        <w:rPr>
          <w:rFonts w:ascii="Times New Roman" w:hAnsi="Times New Roman"/>
          <w:sz w:val="28"/>
          <w:szCs w:val="28"/>
          <w:lang w:val="uk-UA"/>
        </w:rPr>
        <w:t xml:space="preserve">: вокальні твори М.П. Мусоргського:  цикл «Пісні та танці смерті», вокальний цикл «Дитяча»; «Козел», «Блоха», «Понад Доном сад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цветет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Светик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Савишна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»;  Л. Бетховен «Пісня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Мефистофеля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24AC9" w:rsidRPr="002E6637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Наочний матеріал: </w:t>
      </w:r>
      <w:r w:rsidRPr="002E6637">
        <w:rPr>
          <w:rFonts w:ascii="Times New Roman" w:hAnsi="Times New Roman"/>
          <w:sz w:val="28"/>
          <w:szCs w:val="28"/>
          <w:lang w:val="uk-UA"/>
        </w:rPr>
        <w:t>портрет М.Л.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6637">
        <w:rPr>
          <w:rFonts w:ascii="Times New Roman" w:hAnsi="Times New Roman"/>
          <w:sz w:val="28"/>
          <w:szCs w:val="28"/>
          <w:lang w:val="uk-UA"/>
        </w:rPr>
        <w:t>Мусоргського,</w:t>
      </w:r>
      <w:r>
        <w:rPr>
          <w:rFonts w:ascii="Times New Roman" w:hAnsi="Times New Roman"/>
          <w:sz w:val="28"/>
          <w:szCs w:val="28"/>
          <w:lang w:val="uk-UA"/>
        </w:rPr>
        <w:t xml:space="preserve"> портрет А.А.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Голенищева-Кутузова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Репродукції картин: Фірс Журавльов «Діти-жебраки», Едвард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Мунк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«Хвора дівчинка», Микола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Свєрчков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 заметіль», Павло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Федотов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Переборлива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наречена».</w:t>
      </w:r>
    </w:p>
    <w:p w:rsidR="00324AC9" w:rsidRDefault="000E26B8" w:rsidP="00242F2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0E26B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6.3pt;margin-top:3.85pt;width:147.4pt;height:208.4pt;z-index:251652096;visibility:visible">
            <v:imagedata r:id="rId7" o:title=""/>
            <w10:wrap type="square"/>
          </v:shape>
        </w:pict>
      </w:r>
      <w:r w:rsidR="00324AC9">
        <w:rPr>
          <w:rFonts w:ascii="Times New Roman" w:hAnsi="Times New Roman"/>
          <w:sz w:val="28"/>
          <w:szCs w:val="28"/>
          <w:lang w:val="uk-UA"/>
        </w:rPr>
        <w:t>Хід уроку.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Pr="00421788">
        <w:rPr>
          <w:rFonts w:ascii="Times New Roman" w:hAnsi="Times New Roman"/>
          <w:b/>
          <w:i/>
          <w:sz w:val="28"/>
          <w:szCs w:val="28"/>
          <w:lang w:val="uk-UA"/>
        </w:rPr>
        <w:t>Організаційний момент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Привітання, перевірка присутніх в класі. Повідомлення теми уроку. Демонстрація портрету М.П.Мусоргського.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Актуалізація опорних знань.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Перевірка  домашнього завдання.</w:t>
      </w:r>
    </w:p>
    <w:p w:rsidR="00324AC9" w:rsidRPr="006D7B7C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Перевірка знання біографії за допомогою метода </w:t>
      </w:r>
      <w:r>
        <w:rPr>
          <w:rFonts w:ascii="Times New Roman" w:hAnsi="Times New Roman"/>
          <w:i/>
          <w:sz w:val="28"/>
          <w:szCs w:val="28"/>
          <w:lang w:val="uk-UA"/>
        </w:rPr>
        <w:t>інтерв</w:t>
      </w:r>
      <w:r w:rsidRPr="007D10E2">
        <w:rPr>
          <w:rFonts w:ascii="Times New Roman" w:hAnsi="Times New Roman"/>
          <w:i/>
          <w:sz w:val="28"/>
          <w:szCs w:val="28"/>
          <w:lang w:val="uk-UA"/>
        </w:rPr>
        <w:t>’</w:t>
      </w:r>
      <w:r>
        <w:rPr>
          <w:rFonts w:ascii="Times New Roman" w:hAnsi="Times New Roman"/>
          <w:i/>
          <w:sz w:val="28"/>
          <w:szCs w:val="28"/>
          <w:lang w:val="uk-UA"/>
        </w:rPr>
        <w:t>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4AC9" w:rsidRDefault="000E26B8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26B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6.7pt;margin-top:23.35pt;width:212.4pt;height:9.75pt;z-index:251653120" stroked="f">
            <v:textbox inset="0,0,0,0">
              <w:txbxContent>
                <w:p w:rsidR="00324AC9" w:rsidRPr="00314CA5" w:rsidRDefault="00324AC9" w:rsidP="009A1B65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</w:t>
                  </w:r>
                  <w:r>
                    <w:t xml:space="preserve">Модест Петрович  </w:t>
                  </w:r>
                  <w:proofErr w:type="spellStart"/>
                  <w:r>
                    <w:t>Мусоргський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Запитання, які задає «журналіст» (вчитель):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Як звали видатного російського композитора? (Модест Петрович)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Де і коли народився Модест Петрович? (В селі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Карєво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Торопецького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повіту псковської губернії 21 березня 1839 року)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Яка людина з близького оточення відіграла в житті Мусоргського  важливу роль – прищепила любов до народних казок, фольклору? (Няня)  Образ няні  композитор  втілив  в ряді своїх творів («З нянею», «В кутку»)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Ким у майбутньому бачили  свого сина батьки композитора? (Військовим)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5.Яку освіту отримав Модест? (Військову) А чи мав він музичну освіту? (Так)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Чи подобалася Модесту Петровичу його професія військового? (Ні. Він мріяв стати професійним музикантом і присвятити себе музиці)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Яка подія перевернула  життя композитора, дала йому впевненість в своїх силах і підтримала бажання Модеста Петровича в його бажанні присвятити себе музиці? (Знайомство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балакірєвським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гуртком)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Яка основна тематика творчості Мусоргського? (Зображення життя, побуту та характерів)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Що пов</w:t>
      </w:r>
      <w:r w:rsidRPr="00FF258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язувало М.П. Мусоргського з М.І.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Глінкою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? (зустрічі «Могутньої купки» часто проходили в домі сестри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Глінки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Людмили Іванівни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Шестакової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На вашу думку, який період життя композитора можна назвати найкращим? (Кінець 50-х і 60-ті роки)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З якими видатними особистостями того часу спілкувалися члени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балакірєвського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гуртка? Чи були серед них  видатні представники української культури? (Л.І.Шестакова, І.С.Тургенєв, М.І.Костомаров, Д.В.Григорович, К.Д.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Кавелін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Т.Г.Шевченко і т.д.)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Дуже часто талановиті люди бувають невизнаними, і тому творчість їх  матеріально не забезпечує. Яке матеріальне становище було у Мусоргського? Чи вистачало йому на життя? (Ні. Творчість приносила йому невеликий дохід. Не всі його твори дозволяли друкувати.)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13. Серед друзів композитора було дуже багато видатних людей. Серед них – професор, літературознавець-пушкініст  В.В.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Нікольський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 Сюжет якої опери підказав Модесту Петровичу  його приятель? («Борис Годунов») Чи була ця опера одразу ж поставлена? (Ні) Чому? (Запідозрили  бунтарський дух).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Я вивчала діяльність «Могутньої купки» і знаю, що  цей гурток цікавився історичною тематикою. Чи були в Мусоргського опери на історичний сюжет, крім «Бориса Годунова»? («Хованщина»)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Як закінчився життєвий шлях видатного композитора? (Помер в солдатському шпиталі у 1881 році, не доживши 5 днів до 42 років) 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4AC9" w:rsidRPr="009A0DF8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7B7C"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 w:rsidRPr="006D7B7C">
        <w:rPr>
          <w:rFonts w:ascii="Times New Roman" w:hAnsi="Times New Roman"/>
          <w:b/>
          <w:i/>
          <w:sz w:val="28"/>
          <w:szCs w:val="28"/>
          <w:lang w:val="uk-UA"/>
        </w:rPr>
        <w:t>Основна частина уроку. Розкриття нової теми «Вокальна творчість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М.П. Мусоргського».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Жанрова палітра творчості М.П. Мусоргського різноманітна. Це і опери («Хованщина». «Борис Годунов»  та ін.),і симфонічна музика  («Ніч на Лисій горі», «Інтермецо в класичному дусі» і т. д.), численні фортепіанні твори, серед яких – «Картинки з виставки», твори для хору. Вокальна творчість М.П. Мусоргського заслуговує окремої уваги.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Вокальна  музика Мусоргського охоплює різні жанри – романси, пісні, вокальні сценки. Модест Петрович – автор вокальних циклів «Без сонця», «Пісні й танці смерті», «Дитяча».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Тематика пісень і романсів різноманітна. Тут і ліричні солоспіви, і комічні пісні, і драматичні сцени, і навіть вокальна сатира.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і більшість композиторів «Могутньої купки», Модест Петрович значну увагу приділяв старовинній традиційній селянській пісні, темі важкого селянського життя. Провідною темою пісенної творчості є тема народного страждання, народного горя, гноблення та безправ</w:t>
      </w:r>
      <w:r w:rsidRPr="002E436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я. Перша пісня, створена Мусоргським у 1864 році, – «Калістрат» на слова М.О. Некрасова. Зміст пісні – тяжка скарга селянина на  злидні, на свою нещасну долю.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Слухання музики.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Калистрат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Колыбельная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Еремушке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 написана теж на слова Некрасова. Це – пісня  над колискою селянського  малюка, якого оточують злидні, а в майбутньому чекає важке, повне горя й приниження, життя.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Слухання музики.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Колыбельная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Еремушке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до прослуханих творів: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До якого вокального жанру належать ці  пісні? (Колискові)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Обґрунтуйте свою думку. (Фортепіанна партія ніби заколисує, повільний темп, монотонна одноманітна мелодія, виконання на </w:t>
      </w:r>
      <w:r>
        <w:rPr>
          <w:rFonts w:ascii="Times New Roman" w:hAnsi="Times New Roman"/>
          <w:i/>
          <w:sz w:val="28"/>
          <w:szCs w:val="28"/>
          <w:lang w:val="uk-UA"/>
        </w:rPr>
        <w:t>піано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Модест Петрович неодноразово писав пісні на власні тексти. Приклад  такої пісні «Сирітка». Це скарга хлопчика – жебрака на свою нещасну долю, який благає на милостиню багатія. Важливу роль створенні образу голодної, бідної, нещасної дитини має  інтонація благання, на якій побудована вся пісня. Композитор додав  в записі цього твору  точні інтонаційні ремарки (акценти та динамічні відтінки), які створюють ефект живої людської мови. Виконання такої пісні потребує від вокаліста не тільки вправної вокальної техніки, але й неабияких акторських здібностей. Зверніть увагу як передав образи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дітей–жебраків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художник Фірс Журавльов(демонстрація картини і бесіда про її зміст).</w:t>
      </w:r>
    </w:p>
    <w:p w:rsidR="00324AC9" w:rsidRDefault="000E26B8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E26B8">
        <w:rPr>
          <w:noProof/>
          <w:lang w:eastAsia="ru-RU"/>
        </w:rPr>
        <w:pict>
          <v:shape id="Рисунок 3" o:spid="_x0000_s1028" type="#_x0000_t75" style="position:absolute;left:0;text-align:left;margin-left:-.95pt;margin-top:16.75pt;width:157.95pt;height:176.15pt;z-index:251657216;visibility:visible">
            <v:imagedata r:id="rId8" o:title="" cropleft="14507f" cropright="14485f"/>
            <w10:wrap type="square"/>
          </v:shape>
        </w:pict>
      </w:r>
      <w:r w:rsidR="00324AC9" w:rsidRPr="003043B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24AC9">
        <w:rPr>
          <w:rFonts w:ascii="Times New Roman" w:hAnsi="Times New Roman"/>
          <w:i/>
          <w:sz w:val="28"/>
          <w:szCs w:val="28"/>
          <w:lang w:val="uk-UA"/>
        </w:rPr>
        <w:t>Слухання музики.</w:t>
      </w:r>
    </w:p>
    <w:p w:rsidR="00324AC9" w:rsidRDefault="00324AC9" w:rsidP="00242F29">
      <w:pPr>
        <w:keepNext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Сиротка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  <w:r w:rsidRPr="00C54D5C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після прослуховування твору: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Чи подав милостиню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 (Ні)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Доведіть свою думку. ( Інтонація благання переходить на крик в середині пісні, хлопчик співає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пісню-дражнилку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баринові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те, що той не подав милостиню)</w:t>
      </w:r>
    </w:p>
    <w:p w:rsidR="00324AC9" w:rsidRDefault="000E26B8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26B8">
        <w:rPr>
          <w:noProof/>
          <w:lang w:eastAsia="ru-RU"/>
        </w:rPr>
        <w:pict>
          <v:shape id="_x0000_s1029" type="#_x0000_t202" style="position:absolute;left:0;text-align:left;margin-left:11.75pt;margin-top:3.95pt;width:140pt;height:17.8pt;z-index:251658240" stroked="f">
            <v:textbox inset="0,0,0,0">
              <w:txbxContent>
                <w:p w:rsidR="00324AC9" w:rsidRPr="003B46DF" w:rsidRDefault="00324AC9" w:rsidP="00F50B20">
                  <w:pPr>
                    <w:pStyle w:val="ac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proofErr w:type="spellStart"/>
                  <w:r>
                    <w:t>Фірс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Журавльов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Діти-жебраки</w:t>
                  </w:r>
                  <w:proofErr w:type="spellEnd"/>
                  <w:r>
                    <w:t xml:space="preserve">. </w:t>
                  </w:r>
                </w:p>
              </w:txbxContent>
            </v:textbox>
            <w10:wrap type="square"/>
          </v:shape>
        </w:pict>
      </w:r>
      <w:r w:rsidR="00324AC9">
        <w:rPr>
          <w:rFonts w:ascii="Times New Roman" w:hAnsi="Times New Roman"/>
          <w:sz w:val="28"/>
          <w:szCs w:val="28"/>
          <w:lang w:val="uk-UA"/>
        </w:rPr>
        <w:t xml:space="preserve">Тематика вокальної музики не обмежується темою страждання і  важкого життя селян. Картина ніжного сільського пейзажу змальована в пісні «Понад Доном сад </w:t>
      </w:r>
      <w:proofErr w:type="spellStart"/>
      <w:r w:rsidR="00324AC9">
        <w:rPr>
          <w:rFonts w:ascii="Times New Roman" w:hAnsi="Times New Roman"/>
          <w:sz w:val="28"/>
          <w:szCs w:val="28"/>
          <w:lang w:val="uk-UA"/>
        </w:rPr>
        <w:t>цветет</w:t>
      </w:r>
      <w:proofErr w:type="spellEnd"/>
      <w:r w:rsidR="00324AC9">
        <w:rPr>
          <w:rFonts w:ascii="Times New Roman" w:hAnsi="Times New Roman"/>
          <w:sz w:val="28"/>
          <w:szCs w:val="28"/>
          <w:lang w:val="uk-UA"/>
        </w:rPr>
        <w:t>»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Слухання музики.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«Понад Доном сад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цветет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Зразок любовної пісні-зізнання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Светик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Савишна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(слова Мусоргського).</w:t>
      </w:r>
    </w:p>
    <w:p w:rsidR="00324AC9" w:rsidRPr="009A0DF8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0D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1BE">
        <w:rPr>
          <w:rFonts w:ascii="Times New Roman" w:hAnsi="Times New Roman"/>
          <w:b/>
          <w:sz w:val="28"/>
          <w:szCs w:val="28"/>
          <w:lang w:val="uk-UA"/>
        </w:rPr>
        <w:t>Роздати учням текст пісні</w:t>
      </w:r>
      <w:r>
        <w:rPr>
          <w:rFonts w:ascii="Times New Roman" w:hAnsi="Times New Roman"/>
          <w:sz w:val="28"/>
          <w:szCs w:val="28"/>
          <w:lang w:val="uk-UA"/>
        </w:rPr>
        <w:t>. (Додаток 1)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C229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Слухання музики.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Светик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Савишна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під час слухання: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Слідкувати за текстом під час слухання.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Підготувати відповідь на запитання: який соціальний статус має людина, що залицяється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Савишни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Модест Петрович називав свої вокальні твори «народними картинками».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Сюжет пісень  «Сирітка» і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Светик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Савишна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 підказало йому життя. Це музичне втілення реальних подій, свідком яких був  композитор.</w:t>
      </w:r>
    </w:p>
    <w:p w:rsidR="00324AC9" w:rsidRDefault="00324AC9" w:rsidP="00242F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Вокальний цикл «Пісні й танці смерті»</w:t>
      </w:r>
    </w:p>
    <w:p w:rsidR="00324AC9" w:rsidRDefault="000E26B8" w:rsidP="00242F29">
      <w:pPr>
        <w:keepNext/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shape id="Рисунок 1" o:spid="_x0000_s1030" type="#_x0000_t75" style="position:absolute;left:0;text-align:left;margin-left:9.9pt;margin-top:20.15pt;width:133.2pt;height:141.6pt;z-index:251662336;visibility:visible">
            <v:imagedata r:id="rId9" o:title=""/>
            <w10:wrap type="square"/>
          </v:shape>
        </w:pict>
      </w:r>
    </w:p>
    <w:p w:rsidR="00324AC9" w:rsidRDefault="000E26B8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26B8">
        <w:rPr>
          <w:noProof/>
          <w:lang w:eastAsia="ru-RU"/>
        </w:rPr>
        <w:pict>
          <v:shape id="_x0000_s1031" type="#_x0000_t202" style="position:absolute;left:0;text-align:left;margin-left:-121.1pt;margin-top:145.5pt;width:108.3pt;height:12.1pt;z-index:251663360" stroked="f">
            <v:textbox inset="0,0,0,0">
              <w:txbxContent>
                <w:p w:rsidR="00324AC9" w:rsidRPr="00242F29" w:rsidRDefault="00324AC9" w:rsidP="00242F29">
                  <w:pPr>
                    <w:pStyle w:val="ac"/>
                    <w:rPr>
                      <w:rFonts w:ascii="Times New Roman" w:hAnsi="Times New Roman"/>
                      <w:noProof/>
                      <w:sz w:val="28"/>
                      <w:szCs w:val="28"/>
                      <w:lang w:val="uk-UA"/>
                    </w:rPr>
                  </w:pPr>
                  <w:r>
                    <w:t xml:space="preserve">А.А. </w:t>
                  </w:r>
                  <w:proofErr w:type="spellStart"/>
                  <w:r>
                    <w:t>Голенищев-Кутузо</w:t>
                  </w:r>
                  <w:proofErr w:type="spellEnd"/>
                  <w:r>
                    <w:rPr>
                      <w:lang w:val="uk-UA"/>
                    </w:rPr>
                    <w:t>в</w:t>
                  </w:r>
                </w:p>
              </w:txbxContent>
            </v:textbox>
            <w10:wrap type="square"/>
          </v:shape>
        </w:pict>
      </w:r>
      <w:r w:rsidR="00324AC9">
        <w:rPr>
          <w:rFonts w:ascii="Times New Roman" w:hAnsi="Times New Roman"/>
          <w:sz w:val="28"/>
          <w:szCs w:val="28"/>
          <w:lang w:val="uk-UA"/>
        </w:rPr>
        <w:t>Одного разу в приватній бесіді В.</w:t>
      </w:r>
      <w:proofErr w:type="spellStart"/>
      <w:r w:rsidR="00324AC9">
        <w:rPr>
          <w:rFonts w:ascii="Times New Roman" w:hAnsi="Times New Roman"/>
          <w:sz w:val="28"/>
          <w:szCs w:val="28"/>
          <w:lang w:val="uk-UA"/>
        </w:rPr>
        <w:t>Стасов</w:t>
      </w:r>
      <w:proofErr w:type="spellEnd"/>
      <w:r w:rsidR="00324AC9">
        <w:rPr>
          <w:rFonts w:ascii="Times New Roman" w:hAnsi="Times New Roman"/>
          <w:sz w:val="28"/>
          <w:szCs w:val="28"/>
          <w:lang w:val="uk-UA"/>
        </w:rPr>
        <w:t xml:space="preserve"> запропонував двом друзям – Арсенію </w:t>
      </w:r>
      <w:proofErr w:type="spellStart"/>
      <w:r w:rsidR="00324AC9">
        <w:rPr>
          <w:rFonts w:ascii="Times New Roman" w:hAnsi="Times New Roman"/>
          <w:sz w:val="28"/>
          <w:szCs w:val="28"/>
          <w:lang w:val="uk-UA"/>
        </w:rPr>
        <w:t>Голенищеву-</w:t>
      </w:r>
      <w:proofErr w:type="spellEnd"/>
      <w:r w:rsidR="00324AC9">
        <w:rPr>
          <w:rFonts w:ascii="Times New Roman" w:hAnsi="Times New Roman"/>
          <w:sz w:val="28"/>
          <w:szCs w:val="28"/>
          <w:lang w:val="uk-UA"/>
        </w:rPr>
        <w:t xml:space="preserve"> Кутузову (показати портрет поета) та Модесту Мусоргському(які були настільки близькими друзями, що навіть жили в одній квартирі до одруження поета) написати пісні, які б показували смерть в її різних іпостасях. Так з</w:t>
      </w:r>
      <w:r w:rsidR="00324AC9" w:rsidRPr="003219B5">
        <w:rPr>
          <w:rFonts w:ascii="Times New Roman" w:hAnsi="Times New Roman"/>
          <w:sz w:val="28"/>
          <w:szCs w:val="28"/>
        </w:rPr>
        <w:t>’</w:t>
      </w:r>
      <w:r w:rsidR="00324AC9">
        <w:rPr>
          <w:rFonts w:ascii="Times New Roman" w:hAnsi="Times New Roman"/>
          <w:sz w:val="28"/>
          <w:szCs w:val="28"/>
          <w:lang w:val="uk-UA"/>
        </w:rPr>
        <w:t>явився  вокальний цикл «Пісні й танці смерті», до якого входять чотири вокальні сцени: «Колискова», «Серенада», «</w:t>
      </w:r>
      <w:proofErr w:type="spellStart"/>
      <w:r w:rsidR="00324AC9">
        <w:rPr>
          <w:rFonts w:ascii="Times New Roman" w:hAnsi="Times New Roman"/>
          <w:sz w:val="28"/>
          <w:szCs w:val="28"/>
          <w:lang w:val="uk-UA"/>
        </w:rPr>
        <w:t>Тріпак</w:t>
      </w:r>
      <w:proofErr w:type="spellEnd"/>
      <w:r w:rsidR="00324AC9">
        <w:rPr>
          <w:rFonts w:ascii="Times New Roman" w:hAnsi="Times New Roman"/>
          <w:sz w:val="28"/>
          <w:szCs w:val="28"/>
          <w:lang w:val="uk-UA"/>
        </w:rPr>
        <w:t>», «Полководець».  Всі чотири пісні просякнуті трагізмом та невтішним горем. Цикл  поєднує  образ  Смерті, яка приходить до людей в різних обличчях і всім демонструє свої жорстокі права.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Розглянемо першу пісню в циклі. Це «Колискова». В цій пісні Смерть приходить до помираючої дитини.</w:t>
      </w:r>
    </w:p>
    <w:p w:rsidR="00324AC9" w:rsidRPr="007F53F7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Роздати учням текст вірша.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2) </w:t>
      </w:r>
    </w:p>
    <w:p w:rsidR="00324AC9" w:rsidRPr="00E04308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Художнє читання.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Ознайомлення з текстом( читання мовчки 1 хв.)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Визначення дійових  осіб твору та їх емоційного стану, ідейно – тематичного змісту твору, наявність конфлікту.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Роз</w:t>
      </w:r>
      <w:r w:rsidRPr="007F53F7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яснення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значення слова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знаменье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Пояснення правил орфоепії  на прикладі поданого твору.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Декламування вірша по ролям.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3F7">
        <w:rPr>
          <w:rFonts w:ascii="Times New Roman" w:hAnsi="Times New Roman"/>
          <w:i/>
          <w:sz w:val="28"/>
          <w:szCs w:val="28"/>
          <w:lang w:val="uk-UA"/>
        </w:rPr>
        <w:t>Корекція правильної вимови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,емоційного стану дійової особи та читця, бесіда про буквальний та переносний зміст твору </w:t>
      </w:r>
      <w:r w:rsidRPr="007F53F7">
        <w:rPr>
          <w:rFonts w:ascii="Times New Roman" w:hAnsi="Times New Roman"/>
          <w:i/>
          <w:sz w:val="28"/>
          <w:szCs w:val="28"/>
          <w:lang w:val="uk-UA"/>
        </w:rPr>
        <w:t>викладачем художнього читання.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Повторне декламування фрагмента вірша згідно рекомендацій. Демонстрація картини Едварда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Мунка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 «Хвора дівчинка»( бесіда про зміст картини, усвідомлення учнями близького емоційного навантаження картини Е.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Мунка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та «Колискової»  М.П. Мусоргського.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Слухання музики.</w:t>
      </w:r>
      <w:r w:rsidRPr="003075DF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AC9" w:rsidRDefault="000E26B8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26B8">
        <w:rPr>
          <w:noProof/>
          <w:lang w:eastAsia="ru-RU"/>
        </w:rPr>
        <w:pict>
          <v:shape id="Рисунок 5" o:spid="_x0000_s1032" type="#_x0000_t75" style="position:absolute;left:0;text-align:left;margin-left:-3.6pt;margin-top:19.45pt;width:147.6pt;height:147.6pt;z-index:251659264;visibility:visible">
            <v:imagedata r:id="rId10" o:title=""/>
            <w10:wrap type="square"/>
          </v:shape>
        </w:pict>
      </w:r>
      <w:r w:rsidR="00324AC9">
        <w:rPr>
          <w:rFonts w:ascii="Times New Roman" w:hAnsi="Times New Roman"/>
          <w:sz w:val="28"/>
          <w:szCs w:val="28"/>
          <w:lang w:val="uk-UA"/>
        </w:rPr>
        <w:t>«Колискова»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до прослуханого твору: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 вашу думку, чи передав композитор настрій  вірша? (Так)</w:t>
      </w:r>
    </w:p>
    <w:p w:rsidR="00324AC9" w:rsidRDefault="000E26B8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26B8">
        <w:rPr>
          <w:noProof/>
          <w:lang w:eastAsia="ru-RU"/>
        </w:rPr>
        <w:pict>
          <v:shape id="_x0000_s1033" type="#_x0000_t202" style="position:absolute;left:0;text-align:left;margin-left:-170.1pt;margin-top:68.35pt;width:156.15pt;height:21pt;z-index:251654144" wrapcoords="-104 0 -104 20829 21600 20829 21600 0 -104 0" stroked="f">
            <v:textbox style="mso-fit-shape-to-text:t" inset="0,0,0,0">
              <w:txbxContent>
                <w:p w:rsidR="00324AC9" w:rsidRPr="001866C2" w:rsidRDefault="00324AC9" w:rsidP="003075DF">
                  <w:pPr>
                    <w:pStyle w:val="ac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t>Едвард</w:t>
                  </w:r>
                  <w:proofErr w:type="spellEnd"/>
                  <w:r>
                    <w:t xml:space="preserve"> Мунк. </w:t>
                  </w:r>
                  <w:proofErr w:type="gramStart"/>
                  <w:r>
                    <w:t>Хвора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дівчинка</w:t>
                  </w:r>
                  <w:proofErr w:type="spellEnd"/>
                  <w:r>
                    <w:t xml:space="preserve">. </w:t>
                  </w:r>
                </w:p>
              </w:txbxContent>
            </v:textbox>
            <w10:wrap type="tight"/>
          </v:shape>
        </w:pict>
      </w:r>
      <w:r w:rsidR="00324AC9">
        <w:rPr>
          <w:rFonts w:ascii="Times New Roman" w:hAnsi="Times New Roman"/>
          <w:sz w:val="28"/>
          <w:szCs w:val="28"/>
          <w:lang w:val="uk-UA"/>
        </w:rPr>
        <w:t>2. Як композитор передав образи матері та Смерті? (Вокальна партія матері тривожна, уривчаста, партія смерті – заколисуюча, спокійна в своїй зловісній справі)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Смерть приходить до матері немов  помічниця. Обіцяє заспокоїти дитину, але заколисує її до смерті.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Розглянемо наступну вокальну сцену. Це «Серенада».</w:t>
      </w:r>
    </w:p>
    <w:p w:rsidR="00324AC9" w:rsidRPr="000402A5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Художнє  читання.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Роздати  учням текст вірша. </w:t>
      </w:r>
      <w:r>
        <w:rPr>
          <w:rFonts w:ascii="Times New Roman" w:hAnsi="Times New Roman"/>
          <w:sz w:val="28"/>
          <w:szCs w:val="28"/>
          <w:lang w:val="uk-UA"/>
        </w:rPr>
        <w:t>(Додаток 3)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Ознайомлення з текстом мовчки. (2 хв.)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Визначення ідейно-тематичного змісту твору, наявність конфлікту.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Роз</w:t>
      </w:r>
      <w:r w:rsidRPr="000402A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яснення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викладачем значення застарілих слів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нега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сумрак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внемлет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стан,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денница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обольстила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лобзанье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77EC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Пояснення правил орфоепії в поданому вірші, акцент на правильному наголосі в словах 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/>
          <w:i/>
          <w:sz w:val="28"/>
          <w:szCs w:val="28"/>
        </w:rPr>
        <w:t>змыслила</w:t>
      </w:r>
      <w:proofErr w:type="spellEnd"/>
      <w:r>
        <w:rPr>
          <w:rFonts w:ascii="Times New Roman" w:hAnsi="Times New Roman"/>
          <w:i/>
          <w:sz w:val="28"/>
          <w:szCs w:val="28"/>
        </w:rPr>
        <w:t>, полуденный, денница.</w:t>
      </w:r>
    </w:p>
    <w:p w:rsidR="00324AC9" w:rsidRPr="00E02E76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Підготовка до декламування згідно вказівок викладача.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Декламування вірша 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Корекція  викладачем художнього читання правильної вимови, бесіда про буквальний зміст та підтекст твору. 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Слухання музики.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«Серенада».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до прослуханого твору: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Як композитор передав настрій вірша? (Музика йде за текстом, в  партії фортепіано, яка зображує ніч – напружена гармонія. Під час зображення Смерті під маскою Лицаря супровід, який імітує гру на гітарі, звучить у низькому регістрі. Це підкреслює зловісні наміри «залицяльника», який душить свою жертву у смертельних обіймах)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Перейдемо до наступної пісні циклу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Тріпак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Тріпак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це швидкий російський народний танець веселого характеру (демонстрація картини Миколи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Свєрчкова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 заметіль»).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Художнє читання.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Роздати  учням тест вірша. </w:t>
      </w:r>
      <w:r>
        <w:rPr>
          <w:rFonts w:ascii="Times New Roman" w:hAnsi="Times New Roman"/>
          <w:sz w:val="28"/>
          <w:szCs w:val="28"/>
          <w:lang w:val="uk-UA"/>
        </w:rPr>
        <w:t>(Додаток 4)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Ознайомлення з текстом (2хв.).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Визначення ідейно-тематичного змісту вірша, наявність  конфлікту.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Розподіл тексту  на слова від автора та слова Смерті.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Пояснення значення застарілого слова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убогой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акцент на вірному наголосі в цьому слові.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36322">
        <w:rPr>
          <w:rFonts w:ascii="Times New Roman" w:hAnsi="Times New Roman"/>
          <w:sz w:val="28"/>
          <w:szCs w:val="28"/>
          <w:lang w:val="uk-UA"/>
        </w:rPr>
        <w:t xml:space="preserve">бговорення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викладачем </w:t>
      </w:r>
      <w:r w:rsidRPr="00E36322">
        <w:rPr>
          <w:rFonts w:ascii="Times New Roman" w:hAnsi="Times New Roman"/>
          <w:sz w:val="28"/>
          <w:szCs w:val="28"/>
          <w:lang w:val="uk-UA"/>
        </w:rPr>
        <w:t xml:space="preserve"> і учнями буквального змісту та підтексту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Декламування вірша  обраним учнем.</w:t>
      </w:r>
    </w:p>
    <w:p w:rsidR="00324AC9" w:rsidRDefault="00324AC9" w:rsidP="00242F29">
      <w:pPr>
        <w:keepNext/>
        <w:spacing w:after="0" w:line="36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  <w:lang w:val="uk-UA"/>
        </w:rPr>
        <w:t>Корекція декламування.</w:t>
      </w:r>
      <w:r w:rsidRPr="00472D4C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AC9" w:rsidRDefault="000E26B8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E26B8">
        <w:rPr>
          <w:noProof/>
          <w:lang w:eastAsia="ru-RU"/>
        </w:rPr>
        <w:pict>
          <v:shape id="Рисунок 4" o:spid="_x0000_s1034" type="#_x0000_t75" style="position:absolute;left:0;text-align:left;margin-left:-1.35pt;margin-top:13.5pt;width:219.65pt;height:155.7pt;z-index:251660288;visibility:visible">
            <v:imagedata r:id="rId11" o:title=""/>
            <w10:wrap type="square"/>
          </v:shape>
        </w:pict>
      </w:r>
      <w:r w:rsidR="00324AC9">
        <w:rPr>
          <w:rFonts w:ascii="Times New Roman" w:hAnsi="Times New Roman"/>
          <w:i/>
          <w:sz w:val="28"/>
          <w:szCs w:val="28"/>
          <w:lang w:val="uk-UA"/>
        </w:rPr>
        <w:t>Слухання музики.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Тріпак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».</w:t>
      </w:r>
    </w:p>
    <w:p w:rsidR="00324AC9" w:rsidRPr="00FC4D91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до прослуханого твору:</w:t>
      </w:r>
    </w:p>
    <w:p w:rsidR="00324AC9" w:rsidRDefault="000E26B8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26B8">
        <w:rPr>
          <w:noProof/>
          <w:lang w:eastAsia="ru-RU"/>
        </w:rPr>
        <w:pict>
          <v:shape id="_x0000_s1035" type="#_x0000_t202" style="position:absolute;left:0;text-align:left;margin-left:-180.5pt;margin-top:97.75pt;width:127.85pt;height:21pt;z-index:251661312" stroked="f">
            <v:textbox style="mso-fit-shape-to-text:t" inset="0,0,0,0">
              <w:txbxContent>
                <w:p w:rsidR="00324AC9" w:rsidRPr="000850B9" w:rsidRDefault="00324AC9" w:rsidP="00D75794">
                  <w:pPr>
                    <w:pStyle w:val="ac"/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</w:rPr>
                  </w:pPr>
                  <w:proofErr w:type="spellStart"/>
                  <w:r>
                    <w:t>Микола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Св</w:t>
                  </w:r>
                  <w:proofErr w:type="gramEnd"/>
                  <w:r>
                    <w:t>єрчков</w:t>
                  </w:r>
                  <w:proofErr w:type="spellEnd"/>
                  <w:r>
                    <w:t xml:space="preserve">. В </w:t>
                  </w:r>
                  <w:proofErr w:type="spellStart"/>
                  <w:r>
                    <w:t>заметіль</w:t>
                  </w:r>
                  <w:proofErr w:type="spellEnd"/>
                  <w:r>
                    <w:t>.</w:t>
                  </w:r>
                  <w:r w:rsidRPr="000850B9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324AC9">
        <w:rPr>
          <w:rFonts w:ascii="Times New Roman" w:hAnsi="Times New Roman"/>
          <w:sz w:val="28"/>
          <w:szCs w:val="28"/>
          <w:lang w:val="uk-UA"/>
        </w:rPr>
        <w:t xml:space="preserve">1.Як композитор  передав  зміст і характер твору?(в партії фортепіано звучить тремоло, яке зображує віхолу. Супровід імітує награвання на балалайці,  під яку смерть спонукає  до танцю. І </w:t>
      </w:r>
      <w:r w:rsidR="00324AC9">
        <w:rPr>
          <w:rFonts w:ascii="Times New Roman" w:hAnsi="Times New Roman"/>
          <w:sz w:val="28"/>
          <w:szCs w:val="28"/>
          <w:lang w:val="uk-UA"/>
        </w:rPr>
        <w:lastRenderedPageBreak/>
        <w:t>врешті-решт  «</w:t>
      </w:r>
      <w:proofErr w:type="spellStart"/>
      <w:r w:rsidR="00324AC9">
        <w:rPr>
          <w:rFonts w:ascii="Times New Roman" w:hAnsi="Times New Roman"/>
          <w:sz w:val="28"/>
          <w:szCs w:val="28"/>
          <w:lang w:val="uk-UA"/>
        </w:rPr>
        <w:t>затанцьовує</w:t>
      </w:r>
      <w:proofErr w:type="spellEnd"/>
      <w:r w:rsidR="00324AC9">
        <w:rPr>
          <w:rFonts w:ascii="Times New Roman" w:hAnsi="Times New Roman"/>
          <w:sz w:val="28"/>
          <w:szCs w:val="28"/>
          <w:lang w:val="uk-UA"/>
        </w:rPr>
        <w:t>»  п</w:t>
      </w:r>
      <w:r w:rsidR="00324AC9" w:rsidRPr="004A3C4F">
        <w:rPr>
          <w:rFonts w:ascii="Times New Roman" w:hAnsi="Times New Roman"/>
          <w:sz w:val="28"/>
          <w:szCs w:val="28"/>
        </w:rPr>
        <w:t>’</w:t>
      </w:r>
      <w:proofErr w:type="spellStart"/>
      <w:r w:rsidR="00324AC9">
        <w:rPr>
          <w:rFonts w:ascii="Times New Roman" w:hAnsi="Times New Roman"/>
          <w:sz w:val="28"/>
          <w:szCs w:val="28"/>
          <w:lang w:val="uk-UA"/>
        </w:rPr>
        <w:t>яненького</w:t>
      </w:r>
      <w:proofErr w:type="spellEnd"/>
      <w:r w:rsidR="00324AC9">
        <w:rPr>
          <w:rFonts w:ascii="Times New Roman" w:hAnsi="Times New Roman"/>
          <w:sz w:val="28"/>
          <w:szCs w:val="28"/>
          <w:lang w:val="uk-UA"/>
        </w:rPr>
        <w:t xml:space="preserve"> мужичка до смерті). 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Що спільного між картиною «В заметіль» і піснею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Тріпак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»?(і пісня , і картина передають відчуття людини, що опинилася один на один в полі з заметіллю. І хоча в пісні Смерть в образі віхоли перемогла мужичка, то не відомо, чим закінчиться шлях людини на картині, адже дороги зовсім не видно.)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Розглянемо останню пісню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цикла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«Полководець». Оригінальна назва  текстового першоджерела  «Торжество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смерти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Художнє читання.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Роздати  учням текст вірша.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5)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Ознайомлення з текстом. (2 хв.)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2.Визначення ідейно-тематичного змісту вірша, наявність конфлікту, особливості драматургічної будови.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Розподіл тексту на слова від автора і слова Смерті.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Акцентування викладачем на значенні розділових знаків під час декламування, пояснення викладачем правила орфоепії в словах, які закінчуються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–ась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Декламування  обраним учнем  твору.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Корекція  викладачем читання учнем поданого вірша.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Слухання музики.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«Полководець».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до прослуханого твору: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передає музика настрій вірша? (Так. Музика слідує за тестом. Партія фортепіано передає спочатку шалений біг коней, брязкіт зброї в битві, потім зображує картину зловісної ночі. І переможний марш Смерті наприкінці пісні.)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006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Мусоргс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>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ненави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дів </w:t>
      </w:r>
      <w:r>
        <w:rPr>
          <w:rFonts w:ascii="Times New Roman" w:hAnsi="Times New Roman"/>
          <w:sz w:val="28"/>
          <w:szCs w:val="28"/>
        </w:rPr>
        <w:t xml:space="preserve"> смерть, </w:t>
      </w:r>
      <w:r>
        <w:rPr>
          <w:rFonts w:ascii="Times New Roman" w:hAnsi="Times New Roman"/>
          <w:sz w:val="28"/>
          <w:szCs w:val="28"/>
          <w:lang w:val="uk-UA"/>
        </w:rPr>
        <w:t>яка забрала йо</w:t>
      </w:r>
      <w:r>
        <w:rPr>
          <w:rFonts w:ascii="Times New Roman" w:hAnsi="Times New Roman"/>
          <w:sz w:val="28"/>
          <w:szCs w:val="28"/>
        </w:rPr>
        <w:t>го друз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 її</w:t>
      </w:r>
      <w:r>
        <w:rPr>
          <w:rFonts w:ascii="Times New Roman" w:hAnsi="Times New Roman"/>
          <w:sz w:val="28"/>
          <w:szCs w:val="28"/>
        </w:rPr>
        <w:t xml:space="preserve"> «катом», «бездарной </w:t>
      </w:r>
      <w:proofErr w:type="spellStart"/>
      <w:r>
        <w:rPr>
          <w:rFonts w:ascii="Times New Roman" w:hAnsi="Times New Roman"/>
          <w:sz w:val="28"/>
          <w:szCs w:val="28"/>
        </w:rPr>
        <w:t>дурой</w:t>
      </w:r>
      <w:proofErr w:type="spellEnd"/>
      <w:r>
        <w:rPr>
          <w:rFonts w:ascii="Times New Roman" w:hAnsi="Times New Roman"/>
          <w:sz w:val="28"/>
          <w:szCs w:val="28"/>
        </w:rPr>
        <w:t>, которая косит, не рассуждая, есть ли надобность в ее проклятом визите»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сь  в</w:t>
      </w:r>
      <w:r>
        <w:rPr>
          <w:rFonts w:ascii="Times New Roman" w:hAnsi="Times New Roman"/>
          <w:sz w:val="28"/>
          <w:szCs w:val="28"/>
        </w:rPr>
        <w:t>она стала центрально</w:t>
      </w:r>
      <w:r>
        <w:rPr>
          <w:rFonts w:ascii="Times New Roman" w:hAnsi="Times New Roman"/>
          <w:sz w:val="28"/>
          <w:szCs w:val="28"/>
          <w:lang w:val="uk-UA"/>
        </w:rPr>
        <w:t>ю і</w:t>
      </w:r>
      <w:r>
        <w:rPr>
          <w:rFonts w:ascii="Times New Roman" w:hAnsi="Times New Roman"/>
          <w:sz w:val="28"/>
          <w:szCs w:val="28"/>
        </w:rPr>
        <w:t>де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>
        <w:rPr>
          <w:rFonts w:ascii="Times New Roman" w:hAnsi="Times New Roman"/>
          <w:sz w:val="28"/>
          <w:szCs w:val="28"/>
        </w:rPr>
        <w:t xml:space="preserve"> вокального цикл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Але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тілена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ця і</w:t>
      </w:r>
      <w:proofErr w:type="spellStart"/>
      <w:r>
        <w:rPr>
          <w:rFonts w:ascii="Times New Roman" w:hAnsi="Times New Roman"/>
          <w:sz w:val="28"/>
          <w:szCs w:val="28"/>
        </w:rPr>
        <w:t>дея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дуже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  <w:lang w:val="uk-UA"/>
        </w:rPr>
        <w:t>єрід</w:t>
      </w:r>
      <w:proofErr w:type="spellEnd"/>
      <w:r>
        <w:rPr>
          <w:rFonts w:ascii="Times New Roman" w:hAnsi="Times New Roman"/>
          <w:sz w:val="28"/>
          <w:szCs w:val="28"/>
        </w:rPr>
        <w:t>но.</w:t>
      </w:r>
      <w:r>
        <w:rPr>
          <w:rFonts w:ascii="Times New Roman" w:hAnsi="Times New Roman"/>
          <w:sz w:val="28"/>
          <w:szCs w:val="28"/>
          <w:lang w:val="uk-UA"/>
        </w:rPr>
        <w:t xml:space="preserve"> Дуже влуч</w:t>
      </w:r>
      <w:r>
        <w:rPr>
          <w:rFonts w:ascii="Times New Roman" w:hAnsi="Times New Roman"/>
          <w:sz w:val="28"/>
          <w:szCs w:val="28"/>
        </w:rPr>
        <w:t xml:space="preserve">но писал </w:t>
      </w:r>
      <w:r>
        <w:rPr>
          <w:rFonts w:ascii="Times New Roman" w:hAnsi="Times New Roman"/>
          <w:sz w:val="28"/>
          <w:szCs w:val="28"/>
          <w:lang w:val="uk-UA"/>
        </w:rPr>
        <w:t xml:space="preserve">про це </w:t>
      </w:r>
      <w:r>
        <w:rPr>
          <w:rFonts w:ascii="Times New Roman" w:hAnsi="Times New Roman"/>
          <w:sz w:val="28"/>
          <w:szCs w:val="28"/>
        </w:rPr>
        <w:t>Георг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</w:t>
      </w:r>
      <w:r>
        <w:rPr>
          <w:rFonts w:ascii="Times New Roman" w:hAnsi="Times New Roman"/>
          <w:sz w:val="28"/>
          <w:szCs w:val="28"/>
          <w:lang w:val="uk-UA"/>
        </w:rPr>
        <w:t>ьо</w:t>
      </w:r>
      <w:r>
        <w:rPr>
          <w:rFonts w:ascii="Times New Roman" w:hAnsi="Times New Roman"/>
          <w:sz w:val="28"/>
          <w:szCs w:val="28"/>
        </w:rPr>
        <w:t>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Свиридов: «Смерть у Мусоргского не зло и не добро. Она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стихия, как и жизнь. В ней нет никакого зла, напротив, она несет сон, покой, </w:t>
      </w:r>
      <w:r>
        <w:rPr>
          <w:rFonts w:ascii="Times New Roman" w:hAnsi="Times New Roman"/>
          <w:sz w:val="28"/>
          <w:szCs w:val="28"/>
        </w:rPr>
        <w:lastRenderedPageBreak/>
        <w:t>избавление от страданий. В ней отсутствует какой-либо социальный элемент, ребенок, пьяный мужичок, солдат или молодая девушка — все равны перед нею. Смерть — благо. Смерть — стихия ночи, ночная стихия в противовес жизни, дневной, деятельной. Ночью умирает ребенок; смерть перед ним нестрашная, в образе няньки, убаюкивающей ребенка, избавляя его от страданий. Девушке, умирающей от чахотки, она является в образе прекрасного молодого рыцаря, поющего ей (любовную) серенаду... Она умирает в его объятиях, наполненная томлением весны и любовным трепетом...»</w:t>
      </w:r>
      <w:r w:rsidRPr="006668EE">
        <w:rPr>
          <w:rFonts w:ascii="Times New Roman" w:hAnsi="Times New Roman"/>
          <w:sz w:val="28"/>
          <w:szCs w:val="28"/>
        </w:rPr>
        <w:t>[6]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4AC9" w:rsidRPr="00185F0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Цикл « Пісні й танці смерті» не єдиний твір , написаний Мусоргським спільно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Голенищевим-Кутузовим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Разом вони створили ще один вокальний цикл « Без сонця».</w:t>
      </w:r>
    </w:p>
    <w:p w:rsidR="00324AC9" w:rsidRPr="004003DF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Мусоргського, за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ідченнями сучасників,  було прекрасне почуття гумору. Підтвердженням цього факту є наступні твори; «Козел» та « Блоха». Розглянемо спочатку пісню «Козел» на власні слова композитора.(демонстрація картини Павла Федотова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Переборлива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наречена»)</w:t>
      </w:r>
    </w:p>
    <w:p w:rsidR="00324AC9" w:rsidRPr="00185F0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Роздати учням  нотний текст пісні і текст вірша.</w:t>
      </w:r>
      <w:r>
        <w:rPr>
          <w:rFonts w:ascii="Times New Roman" w:hAnsi="Times New Roman"/>
          <w:sz w:val="28"/>
          <w:szCs w:val="28"/>
          <w:lang w:val="uk-UA"/>
        </w:rPr>
        <w:t>( Додаток 6)</w:t>
      </w:r>
    </w:p>
    <w:p w:rsidR="00324AC9" w:rsidRPr="00A0491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Попереднє ознайомлення учнів  з текстом вірша.</w:t>
      </w:r>
      <w:r w:rsidRPr="00A04919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AC9" w:rsidRPr="00A1442B" w:rsidRDefault="000E26B8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E26B8">
        <w:rPr>
          <w:noProof/>
          <w:lang w:eastAsia="ru-RU"/>
        </w:rPr>
        <w:pict>
          <v:shape id="Рисунок 6" o:spid="_x0000_s1036" type="#_x0000_t75" style="position:absolute;left:0;text-align:left;margin-left:0;margin-top:.95pt;width:225.45pt;height:271.45pt;z-index:-251661312;visibility:visible" wrapcoords="-72 0 -72 21540 21600 21540 21600 0 -72 0">
            <v:imagedata r:id="rId12" o:title=""/>
            <w10:wrap type="tight"/>
          </v:shape>
        </w:pict>
      </w:r>
      <w:r w:rsidR="00324AC9">
        <w:rPr>
          <w:rFonts w:ascii="Times New Roman" w:hAnsi="Times New Roman"/>
          <w:i/>
          <w:sz w:val="28"/>
          <w:szCs w:val="28"/>
          <w:lang w:val="uk-UA"/>
        </w:rPr>
        <w:t>Слухання музики.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під час слухання: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Слідкувати  по нотах під час слухання пісні.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Звернути увагу дітей на ремарки композитора(динамічні відтінки, акценти для вокальної партії і партії фортепіано).</w:t>
      </w:r>
    </w:p>
    <w:p w:rsidR="00324AC9" w:rsidRDefault="000E26B8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26B8">
        <w:rPr>
          <w:noProof/>
          <w:lang w:eastAsia="ru-RU"/>
        </w:rPr>
        <w:pict>
          <v:shape id="_x0000_s1037" type="#_x0000_t202" style="position:absolute;left:0;text-align:left;margin-left:-230.2pt;margin-top:110.2pt;width:202.5pt;height:21pt;z-index:251656192" wrapcoords="-80 0 -80 20829 21600 20829 21600 0 -80 0" stroked="f">
            <v:textbox style="mso-fit-shape-to-text:t" inset="0,0,0,0">
              <w:txbxContent>
                <w:p w:rsidR="00324AC9" w:rsidRPr="00D30747" w:rsidRDefault="00324AC9" w:rsidP="00A04919">
                  <w:pPr>
                    <w:pStyle w:val="ac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t xml:space="preserve">П.Федотов. </w:t>
                  </w:r>
                  <w:proofErr w:type="spellStart"/>
                  <w:r>
                    <w:t>Переборлива</w:t>
                  </w:r>
                  <w:proofErr w:type="spellEnd"/>
                  <w:r>
                    <w:t xml:space="preserve"> наречена.</w:t>
                  </w:r>
                  <w:r w:rsidRPr="00D30747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324AC9">
        <w:rPr>
          <w:rFonts w:ascii="Times New Roman" w:hAnsi="Times New Roman"/>
          <w:sz w:val="28"/>
          <w:szCs w:val="28"/>
          <w:lang w:val="uk-UA"/>
        </w:rPr>
        <w:t>3. Що спільного в картині П.Федотова «</w:t>
      </w:r>
      <w:proofErr w:type="spellStart"/>
      <w:r w:rsidR="00324AC9">
        <w:rPr>
          <w:rFonts w:ascii="Times New Roman" w:hAnsi="Times New Roman"/>
          <w:sz w:val="28"/>
          <w:szCs w:val="28"/>
          <w:lang w:val="uk-UA"/>
        </w:rPr>
        <w:t>Переборлива</w:t>
      </w:r>
      <w:proofErr w:type="spellEnd"/>
      <w:r w:rsidR="00324AC9">
        <w:rPr>
          <w:rFonts w:ascii="Times New Roman" w:hAnsi="Times New Roman"/>
          <w:sz w:val="28"/>
          <w:szCs w:val="28"/>
          <w:lang w:val="uk-UA"/>
        </w:rPr>
        <w:t xml:space="preserve"> наречена» та пісні М.П. Мусоргського «Козел»?( і картина, і пісня зображують молоду дівчину, яка  «собі на умі». На картині зображено немолодого нареченого, але </w:t>
      </w:r>
      <w:r w:rsidR="00324AC9">
        <w:rPr>
          <w:rFonts w:ascii="Times New Roman" w:hAnsi="Times New Roman"/>
          <w:sz w:val="28"/>
          <w:szCs w:val="28"/>
          <w:lang w:val="uk-UA"/>
        </w:rPr>
        <w:lastRenderedPageBreak/>
        <w:t>якщо в пісні дівчина погодилася стати дружиною старого, то на картині вона ще розмірковує над цим питанням).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Художнє читання.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Бесіда викладача про зміст твору.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2.Бесіда викладача щодо визначення ідейно-тематичного змісту твору, наявності чи відсутності конфлікту.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Усвідомлення учнями  провідного значення інтонації  у відтворенні підтексту (викладач декламує текст , маючи на увазі буквальний зміст).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Наступний  вокальний твір  Мусоргського заслуговує окремої уваги. У 1879 році була створена пісня – балада  «Блоха»  на слова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Йогана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Вольфганга фон Гете. Текст цієї пісні  - це уривок з поеми « Фауст» ( точна назва «Пісня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Мефистофеля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погребці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Ауербаха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»).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Роздати учням нотний текст пісні та уривок з поеми « Фауст».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Додаток 7)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Художнє читання.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1.Пояснення викладачем  значення слів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кафтан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 сан.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Декламування тексту без підготовки обраним учнем.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Визначення ідейно-тематичного змісту твору.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 Корекція викладачем  декламації читця.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Обговорення  викладачем і учнями прочитаного учнем тексту.</w:t>
      </w:r>
    </w:p>
    <w:p w:rsidR="00324AC9" w:rsidRPr="00D135C2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Усвідомлення поняття « трактовка».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Слухання музики.</w:t>
      </w:r>
    </w:p>
    <w:p w:rsidR="00324AC9" w:rsidRPr="000F56E7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«Блоха»</w:t>
      </w:r>
    </w:p>
    <w:p w:rsidR="00324AC9" w:rsidRPr="009C1984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під час слухання: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9C19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Слідкувати  по нотах під час слухання пісні.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Звернути увагу на авторські вказівки щодо виконання твору.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Порівняти прочитаний  учнем вірш та  вокальне виконання пісні 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Блоха».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Усвідомити поняття  « інтерпретація».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Слухання « Пісні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Мефистофеля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Л. Бетховена.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6.. Порівняти «Пісню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Мефистофеля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Мусоргського та Бетховена ( різні </w:t>
      </w:r>
      <w:r w:rsidRPr="00803D5A">
        <w:rPr>
          <w:rFonts w:ascii="Times New Roman" w:hAnsi="Times New Roman"/>
          <w:i/>
          <w:sz w:val="28"/>
          <w:szCs w:val="28"/>
          <w:lang w:val="uk-UA"/>
        </w:rPr>
        <w:t>інтерпретації</w:t>
      </w:r>
      <w:r>
        <w:rPr>
          <w:rFonts w:ascii="Times New Roman" w:hAnsi="Times New Roman"/>
          <w:sz w:val="28"/>
          <w:szCs w:val="28"/>
          <w:lang w:val="uk-UA"/>
        </w:rPr>
        <w:t xml:space="preserve">  одного поетичного твору)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Вокальний цикл </w:t>
      </w:r>
      <w:r w:rsidRPr="0033586B">
        <w:rPr>
          <w:rFonts w:ascii="Times New Roman" w:hAnsi="Times New Roman"/>
          <w:sz w:val="28"/>
          <w:szCs w:val="28"/>
          <w:lang w:val="uk-UA"/>
        </w:rPr>
        <w:t>« Дитяча».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Поданий вокальний цикл включає</w:t>
      </w:r>
      <w:r w:rsidRPr="003358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себе шість вокальних сценок.</w:t>
      </w:r>
      <w:r w:rsidRPr="003358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Він є унікальний в багатьох відношеннях.  На думку музикознавців, цикл є автобіографічним і розповідає про дитяче селянське життя композитора та його друзів. З літературних творів, історичних довідок,епістолярної спадщини  нам багато що відомо про життя і побут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дорослих у </w:t>
      </w:r>
      <w:r>
        <w:rPr>
          <w:rFonts w:ascii="Times New Roman" w:hAnsi="Times New Roman"/>
          <w:sz w:val="28"/>
          <w:szCs w:val="28"/>
          <w:lang w:val="uk-UA"/>
        </w:rPr>
        <w:t xml:space="preserve"> ХІХ століття. Цінність циклу полягає в тому, що можемо дізнатися про внутрішній світ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дітей </w:t>
      </w:r>
      <w:r>
        <w:rPr>
          <w:rFonts w:ascii="Times New Roman" w:hAnsi="Times New Roman"/>
          <w:sz w:val="28"/>
          <w:szCs w:val="28"/>
          <w:lang w:val="uk-UA"/>
        </w:rPr>
        <w:t xml:space="preserve"> ХІХ століття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чим вони цікавилися, в які ігри  гралися, які проблеми їх турбували.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Слухання музики.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куклой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углу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324AC9" w:rsidRPr="008357B8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357B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357B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357B8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357B8">
        <w:rPr>
          <w:rFonts w:ascii="Times New Roman" w:hAnsi="Times New Roman"/>
          <w:b/>
          <w:i/>
          <w:sz w:val="28"/>
          <w:szCs w:val="28"/>
          <w:lang w:val="uk-UA"/>
        </w:rPr>
        <w:t>Заключний етап уроку. Закріплення нової теми. Оцінювання.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для контролю: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1.Які цикли створив М.П. Мусоргський? Назвіть пісні з кожного циклу.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Які комічні пісні створив Мусоргський?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До творчості яких поетів звертався композитор під час створення пісень та романсів?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Кажуть, що талановита людина – талановита в усьому. Про який талант Модеста Петровича ви дізналися на сьогоднішньому уроці?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5.Яка пісня вам найбільш сподобалася?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Що таке інтерпретація?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Що нового ви навчилися робити?( виразно декламувати)</w:t>
      </w:r>
    </w:p>
    <w:p w:rsidR="00324AC9" w:rsidRPr="004315D1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gramStart"/>
      <w:r w:rsidRPr="004315D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315D1">
        <w:rPr>
          <w:rFonts w:ascii="Times New Roman" w:hAnsi="Times New Roman"/>
          <w:b/>
          <w:sz w:val="28"/>
          <w:szCs w:val="28"/>
        </w:rPr>
        <w:t xml:space="preserve"> </w:t>
      </w:r>
      <w:r w:rsidRPr="004315D1">
        <w:rPr>
          <w:rFonts w:ascii="Times New Roman" w:hAnsi="Times New Roman"/>
          <w:b/>
          <w:i/>
          <w:sz w:val="28"/>
          <w:szCs w:val="28"/>
          <w:lang w:val="uk-UA"/>
        </w:rPr>
        <w:t>Домашнє завдання.</w:t>
      </w:r>
      <w:proofErr w:type="gramEnd"/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 музичної літератури: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Музична література 7 клас( четвертий рік навчання)1 частина ст. 19-22.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Прослухати самостійно вдома вокальні твори Мусоргського: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Підготуватися до вікторини по вокальній творчості Мусоргського.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 художнього читання.</w:t>
      </w:r>
    </w:p>
    <w:p w:rsidR="00324AC9" w:rsidRDefault="00324AC9" w:rsidP="00974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Вивчити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напам</w:t>
      </w:r>
      <w:proofErr w:type="spellEnd"/>
      <w:r w:rsidRPr="00B7289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</w:t>
      </w:r>
      <w:r>
        <w:rPr>
          <w:rFonts w:ascii="Times New Roman" w:hAnsi="Times New Roman"/>
          <w:sz w:val="28"/>
          <w:szCs w:val="28"/>
          <w:lang w:val="uk-UA"/>
        </w:rPr>
        <w:t>вірш, який сподобався.</w:t>
      </w:r>
    </w:p>
    <w:p w:rsidR="00324AC9" w:rsidRPr="0097494E" w:rsidRDefault="00324AC9" w:rsidP="0097494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F1754">
        <w:rPr>
          <w:rFonts w:ascii="Times New Roman" w:hAnsi="Times New Roman"/>
          <w:b/>
          <w:i/>
          <w:sz w:val="28"/>
          <w:szCs w:val="28"/>
          <w:lang w:val="uk-UA" w:eastAsia="ru-RU"/>
        </w:rPr>
        <w:lastRenderedPageBreak/>
        <w:t>Словник</w:t>
      </w:r>
    </w:p>
    <w:p w:rsidR="00324AC9" w:rsidRPr="003A5625" w:rsidRDefault="00324AC9" w:rsidP="002C0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A5625">
        <w:rPr>
          <w:rFonts w:ascii="Times New Roman" w:hAnsi="Times New Roman"/>
          <w:sz w:val="28"/>
          <w:szCs w:val="28"/>
          <w:lang w:val="uk-UA"/>
        </w:rPr>
        <w:t>Знаменье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явище, яке  по забобонним уявленням передує якійсь лихій події.</w:t>
      </w:r>
    </w:p>
    <w:p w:rsidR="00324AC9" w:rsidRPr="003A5625" w:rsidRDefault="00324AC9" w:rsidP="002C0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5625">
        <w:rPr>
          <w:rFonts w:ascii="Times New Roman" w:hAnsi="Times New Roman"/>
          <w:sz w:val="28"/>
          <w:szCs w:val="28"/>
          <w:lang w:val="uk-UA"/>
        </w:rPr>
        <w:t>Нега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стан повного задоволення.</w:t>
      </w:r>
    </w:p>
    <w:p w:rsidR="00324AC9" w:rsidRDefault="00324AC9" w:rsidP="002E04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Pr="003A5625">
        <w:rPr>
          <w:rFonts w:ascii="Times New Roman" w:hAnsi="Times New Roman"/>
          <w:sz w:val="28"/>
          <w:szCs w:val="28"/>
          <w:lang w:val="uk-UA"/>
        </w:rPr>
        <w:t>Сумрак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полумрак</w:t>
      </w:r>
      <w:proofErr w:type="spellEnd"/>
    </w:p>
    <w:p w:rsidR="00324AC9" w:rsidRPr="002C089D" w:rsidRDefault="00324AC9" w:rsidP="002E04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3A5625">
        <w:rPr>
          <w:rFonts w:ascii="Times New Roman" w:hAnsi="Times New Roman"/>
          <w:sz w:val="28"/>
          <w:szCs w:val="28"/>
          <w:lang w:val="uk-UA"/>
        </w:rPr>
        <w:t>Внемлет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внимать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слухати, намагаючись почути.</w:t>
      </w:r>
    </w:p>
    <w:p w:rsidR="00324AC9" w:rsidRPr="002E044F" w:rsidRDefault="00324AC9" w:rsidP="002C089D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A5625">
        <w:rPr>
          <w:sz w:val="28"/>
          <w:szCs w:val="28"/>
          <w:lang w:val="uk-UA"/>
        </w:rPr>
        <w:t>Стан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тулуб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. </w:t>
      </w:r>
    </w:p>
    <w:p w:rsidR="00324AC9" w:rsidRPr="003A5625" w:rsidRDefault="00324AC9" w:rsidP="002C0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5625">
        <w:rPr>
          <w:rFonts w:ascii="Times New Roman" w:hAnsi="Times New Roman"/>
          <w:sz w:val="28"/>
          <w:szCs w:val="28"/>
          <w:lang w:val="uk-UA"/>
        </w:rPr>
        <w:t>Денница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ранкова  зо</w:t>
      </w:r>
      <w:r w:rsidRPr="003A5625">
        <w:rPr>
          <w:rFonts w:ascii="Times New Roman" w:hAnsi="Times New Roman"/>
          <w:sz w:val="28"/>
          <w:szCs w:val="28"/>
          <w:lang w:val="uk-UA"/>
        </w:rPr>
        <w:t>ря.</w:t>
      </w:r>
    </w:p>
    <w:p w:rsidR="00324AC9" w:rsidRPr="003A5625" w:rsidRDefault="00324AC9" w:rsidP="002C0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5625">
        <w:rPr>
          <w:rFonts w:ascii="Times New Roman" w:hAnsi="Times New Roman"/>
          <w:sz w:val="28"/>
          <w:szCs w:val="28"/>
          <w:lang w:val="uk-UA"/>
        </w:rPr>
        <w:t>Обольстила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звабила</w:t>
      </w:r>
      <w:r w:rsidRPr="003A5625">
        <w:rPr>
          <w:rFonts w:ascii="Times New Roman" w:hAnsi="Times New Roman"/>
          <w:sz w:val="28"/>
          <w:szCs w:val="28"/>
          <w:lang w:val="uk-UA"/>
        </w:rPr>
        <w:t>.</w:t>
      </w:r>
    </w:p>
    <w:p w:rsidR="00324AC9" w:rsidRPr="003A5625" w:rsidRDefault="00324AC9" w:rsidP="002C0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5625">
        <w:rPr>
          <w:rFonts w:ascii="Times New Roman" w:hAnsi="Times New Roman"/>
          <w:sz w:val="28"/>
          <w:szCs w:val="28"/>
          <w:lang w:val="uk-UA"/>
        </w:rPr>
        <w:t>Лобзанье</w:t>
      </w:r>
      <w:proofErr w:type="spellEnd"/>
      <w:r w:rsidRPr="003A5625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поцілунок</w:t>
      </w:r>
      <w:r w:rsidRPr="003A5625">
        <w:rPr>
          <w:rFonts w:ascii="Times New Roman" w:hAnsi="Times New Roman"/>
          <w:sz w:val="28"/>
          <w:szCs w:val="28"/>
          <w:lang w:val="uk-UA"/>
        </w:rPr>
        <w:t>.</w:t>
      </w:r>
    </w:p>
    <w:p w:rsidR="00324AC9" w:rsidRDefault="00324AC9" w:rsidP="002C0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5625">
        <w:rPr>
          <w:rFonts w:ascii="Times New Roman" w:hAnsi="Times New Roman"/>
          <w:sz w:val="28"/>
          <w:szCs w:val="28"/>
          <w:lang w:val="uk-UA"/>
        </w:rPr>
        <w:t>Убогий</w:t>
      </w:r>
      <w:r>
        <w:rPr>
          <w:rFonts w:ascii="Times New Roman" w:hAnsi="Times New Roman"/>
          <w:sz w:val="28"/>
          <w:szCs w:val="28"/>
          <w:lang w:val="uk-UA"/>
        </w:rPr>
        <w:t xml:space="preserve"> – бідний. нужденний чоловік</w:t>
      </w:r>
      <w:r w:rsidRPr="003A5625">
        <w:rPr>
          <w:rFonts w:ascii="Times New Roman" w:hAnsi="Times New Roman"/>
          <w:sz w:val="28"/>
          <w:szCs w:val="28"/>
          <w:lang w:val="uk-UA"/>
        </w:rPr>
        <w:t>.</w:t>
      </w:r>
    </w:p>
    <w:p w:rsidR="00324AC9" w:rsidRPr="002C089D" w:rsidRDefault="00324AC9" w:rsidP="002C0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5625">
        <w:rPr>
          <w:sz w:val="28"/>
          <w:szCs w:val="28"/>
          <w:lang w:val="uk-UA"/>
        </w:rPr>
        <w:t>Кафтан</w:t>
      </w:r>
      <w:proofErr w:type="spellEnd"/>
      <w:r w:rsidRPr="00137881">
        <w:rPr>
          <w:sz w:val="28"/>
          <w:szCs w:val="28"/>
        </w:rPr>
        <w:t xml:space="preserve"> </w:t>
      </w:r>
      <w:r w:rsidRPr="003A5625"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старинн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чоловічий </w:t>
      </w:r>
      <w:r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гопол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од</w:t>
      </w:r>
      <w:r>
        <w:rPr>
          <w:sz w:val="28"/>
          <w:szCs w:val="28"/>
          <w:lang w:val="uk-UA"/>
        </w:rPr>
        <w:t>яг</w:t>
      </w:r>
      <w:r w:rsidRPr="003A5625">
        <w:rPr>
          <w:sz w:val="28"/>
          <w:szCs w:val="28"/>
        </w:rPr>
        <w:t>.</w:t>
      </w:r>
    </w:p>
    <w:p w:rsidR="00324AC9" w:rsidRPr="002E6C58" w:rsidRDefault="00324AC9" w:rsidP="002C0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Сан-</w:t>
      </w:r>
      <w:r>
        <w:rPr>
          <w:sz w:val="28"/>
          <w:szCs w:val="28"/>
          <w:lang w:val="uk-UA"/>
        </w:rPr>
        <w:t>посада</w:t>
      </w:r>
      <w:proofErr w:type="gramEnd"/>
      <w:r>
        <w:rPr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625">
        <w:rPr>
          <w:sz w:val="28"/>
          <w:szCs w:val="28"/>
          <w:lang w:val="uk-UA"/>
        </w:rPr>
        <w:t>–</w:t>
      </w:r>
      <w:r w:rsidRPr="00137881">
        <w:rPr>
          <w:sz w:val="28"/>
          <w:szCs w:val="28"/>
        </w:rPr>
        <w:t xml:space="preserve"> </w:t>
      </w:r>
      <w:r w:rsidRPr="003A5625">
        <w:rPr>
          <w:sz w:val="28"/>
          <w:szCs w:val="28"/>
          <w:lang w:val="uk-UA"/>
        </w:rPr>
        <w:t>–</w:t>
      </w:r>
      <w:r w:rsidRPr="003A5625">
        <w:rPr>
          <w:rFonts w:ascii="Times New Roman" w:hAnsi="Times New Roman"/>
          <w:sz w:val="28"/>
          <w:szCs w:val="28"/>
        </w:rPr>
        <w:br/>
      </w:r>
    </w:p>
    <w:p w:rsidR="00324AC9" w:rsidRDefault="00324AC9" w:rsidP="003A5625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24AC9" w:rsidRDefault="00324AC9" w:rsidP="003A5625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3A56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Список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використан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джерел.</w:t>
      </w:r>
    </w:p>
    <w:p w:rsidR="00324AC9" w:rsidRDefault="00324AC9" w:rsidP="00242F2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Смирнова </w:t>
      </w:r>
      <w:r>
        <w:rPr>
          <w:rFonts w:ascii="Times New Roman" w:hAnsi="Times New Roman"/>
          <w:sz w:val="28"/>
          <w:szCs w:val="28"/>
        </w:rPr>
        <w:t xml:space="preserve">Э. Русская музыкальная литература. Учебник для 6 класса ДМШ 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</w:rPr>
        <w:t xml:space="preserve"> Э. </w:t>
      </w:r>
      <w:r>
        <w:rPr>
          <w:rFonts w:ascii="Times New Roman" w:hAnsi="Times New Roman"/>
          <w:sz w:val="28"/>
          <w:szCs w:val="28"/>
          <w:lang w:val="uk-UA"/>
        </w:rPr>
        <w:t>Смирнова</w:t>
      </w:r>
      <w:r>
        <w:rPr>
          <w:rFonts w:ascii="Times New Roman" w:hAnsi="Times New Roman"/>
          <w:sz w:val="28"/>
          <w:szCs w:val="28"/>
        </w:rPr>
        <w:t>. –  М.,1989.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Музична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</w:rPr>
        <w:t>клас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четвертий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навчання) // </w:t>
      </w:r>
      <w:proofErr w:type="spellStart"/>
      <w:r>
        <w:rPr>
          <w:rFonts w:ascii="Times New Roman" w:hAnsi="Times New Roman"/>
          <w:sz w:val="28"/>
          <w:szCs w:val="28"/>
        </w:rPr>
        <w:t>Музична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школа.</w:t>
      </w:r>
      <w:r>
        <w:rPr>
          <w:rFonts w:ascii="Times New Roman" w:hAnsi="Times New Roman"/>
          <w:sz w:val="28"/>
          <w:szCs w:val="28"/>
          <w:lang w:val="uk-UA"/>
        </w:rPr>
        <w:t xml:space="preserve"> – Ч. 1. Вип.59 – 2013.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</w:rPr>
        <w:t>Рутковская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Из музыкальных впечатлений юного Мусоргского /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Рутковская // Страницы истории русской музыки. Статьи молодых музыковедов.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.: </w:t>
      </w:r>
      <w:r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– 1973.</w:t>
      </w: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Гумінська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Уроки музики в загальноосвітній школі: Методичний посібник / О.О.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Гумінська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Тернопіль, 2005.</w:t>
      </w:r>
    </w:p>
    <w:p w:rsidR="00324AC9" w:rsidRDefault="00324AC9" w:rsidP="001D791A">
      <w:pPr>
        <w:pStyle w:val="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Келдыш Ю. великий искатель правды.//Очерки и исследования </w:t>
      </w:r>
      <w:proofErr w:type="spellStart"/>
      <w:r>
        <w:rPr>
          <w:b w:val="0"/>
          <w:sz w:val="28"/>
          <w:szCs w:val="28"/>
        </w:rPr>
        <w:t>ро</w:t>
      </w:r>
      <w:proofErr w:type="spellEnd"/>
      <w:r>
        <w:rPr>
          <w:b w:val="0"/>
          <w:sz w:val="28"/>
          <w:szCs w:val="28"/>
        </w:rPr>
        <w:t xml:space="preserve"> истории русской музыки.</w:t>
      </w:r>
      <w:r w:rsidRPr="00052736">
        <w:rPr>
          <w:sz w:val="28"/>
          <w:szCs w:val="28"/>
          <w:lang w:val="uk-UA"/>
        </w:rPr>
        <w:t xml:space="preserve"> </w:t>
      </w:r>
      <w:r w:rsidRPr="003A562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052736">
        <w:rPr>
          <w:b w:val="0"/>
          <w:sz w:val="28"/>
          <w:szCs w:val="28"/>
          <w:lang w:val="uk-UA"/>
        </w:rPr>
        <w:t>«</w:t>
      </w:r>
      <w:proofErr w:type="spellStart"/>
      <w:r w:rsidRPr="00052736">
        <w:rPr>
          <w:b w:val="0"/>
          <w:sz w:val="28"/>
          <w:szCs w:val="28"/>
          <w:lang w:val="uk-UA"/>
        </w:rPr>
        <w:t>Советский</w:t>
      </w:r>
      <w:proofErr w:type="spellEnd"/>
      <w:r w:rsidRPr="00052736">
        <w:rPr>
          <w:b w:val="0"/>
          <w:sz w:val="28"/>
          <w:szCs w:val="28"/>
          <w:lang w:val="uk-UA"/>
        </w:rPr>
        <w:t xml:space="preserve"> композитор»</w:t>
      </w:r>
      <w:r>
        <w:rPr>
          <w:b w:val="0"/>
          <w:sz w:val="28"/>
          <w:szCs w:val="28"/>
          <w:lang w:val="uk-UA"/>
        </w:rPr>
        <w:t>. - 1978.</w:t>
      </w:r>
    </w:p>
    <w:p w:rsidR="00324AC9" w:rsidRDefault="00324AC9" w:rsidP="001D791A">
      <w:pPr>
        <w:pStyle w:val="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Гордеева Е. Композиторы «Могучей кучки».- «Музыка».-1985.</w:t>
      </w:r>
    </w:p>
    <w:p w:rsidR="00324AC9" w:rsidRDefault="00324AC9" w:rsidP="001D791A">
      <w:pPr>
        <w:pStyle w:val="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hyperlink r:id="rId13" w:history="1">
        <w:r w:rsidRPr="001D791A">
          <w:rPr>
            <w:rStyle w:val="ad"/>
            <w:b w:val="0"/>
            <w:color w:val="auto"/>
            <w:sz w:val="28"/>
            <w:szCs w:val="28"/>
            <w:u w:val="none"/>
          </w:rPr>
          <w:t>Голенищев-Кутузов Арсений Аркадьевич</w:t>
        </w:r>
      </w:hyperlink>
      <w:r>
        <w:rPr>
          <w:b w:val="0"/>
          <w:sz w:val="28"/>
          <w:szCs w:val="28"/>
          <w:lang w:val="uk-UA"/>
        </w:rPr>
        <w:t xml:space="preserve">. </w:t>
      </w:r>
      <w:r w:rsidRPr="001D791A">
        <w:rPr>
          <w:b w:val="0"/>
          <w:sz w:val="28"/>
          <w:szCs w:val="28"/>
        </w:rPr>
        <w:t>Стихотворения</w:t>
      </w:r>
      <w:r>
        <w:rPr>
          <w:b w:val="0"/>
          <w:sz w:val="28"/>
          <w:szCs w:val="28"/>
          <w:lang w:val="uk-UA"/>
        </w:rPr>
        <w:t xml:space="preserve">. </w:t>
      </w:r>
      <w:r w:rsidRPr="001D791A">
        <w:rPr>
          <w:b w:val="0"/>
          <w:sz w:val="28"/>
          <w:szCs w:val="28"/>
        </w:rPr>
        <w:t>[</w:t>
      </w:r>
      <w:proofErr w:type="spellStart"/>
      <w:r>
        <w:rPr>
          <w:b w:val="0"/>
          <w:sz w:val="28"/>
          <w:szCs w:val="28"/>
        </w:rPr>
        <w:t>Електронний</w:t>
      </w:r>
      <w:proofErr w:type="spellEnd"/>
      <w:r>
        <w:rPr>
          <w:b w:val="0"/>
          <w:sz w:val="28"/>
          <w:szCs w:val="28"/>
        </w:rPr>
        <w:t xml:space="preserve"> ресурс</w:t>
      </w:r>
      <w:r w:rsidRPr="001D791A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 xml:space="preserve">. – Режим доступу: </w:t>
      </w:r>
      <w:hyperlink r:id="rId14" w:history="1">
        <w:r w:rsidRPr="00472C83">
          <w:rPr>
            <w:rStyle w:val="ad"/>
            <w:b w:val="0"/>
            <w:sz w:val="28"/>
            <w:szCs w:val="28"/>
          </w:rPr>
          <w:t>http://az.lib.ru/g/golenishewkutuzow_a_a/text_0020.shtml</w:t>
        </w:r>
      </w:hyperlink>
    </w:p>
    <w:p w:rsidR="00324AC9" w:rsidRDefault="00324AC9" w:rsidP="001D791A">
      <w:pPr>
        <w:pStyle w:val="2"/>
        <w:ind w:firstLine="709"/>
        <w:jc w:val="both"/>
        <w:rPr>
          <w:rStyle w:val="ad"/>
          <w:b w:val="0"/>
          <w:sz w:val="28"/>
          <w:szCs w:val="28"/>
          <w:lang w:val="uk-UA"/>
        </w:rPr>
      </w:pPr>
      <w:r>
        <w:rPr>
          <w:b w:val="0"/>
          <w:sz w:val="28"/>
          <w:szCs w:val="28"/>
        </w:rPr>
        <w:t>8. Мусоргский. Песни и пляски смерт</w:t>
      </w:r>
      <w:proofErr w:type="gramStart"/>
      <w:r>
        <w:rPr>
          <w:b w:val="0"/>
          <w:sz w:val="28"/>
          <w:szCs w:val="28"/>
        </w:rPr>
        <w:t>и</w:t>
      </w:r>
      <w:r w:rsidRPr="001D791A">
        <w:rPr>
          <w:b w:val="0"/>
          <w:sz w:val="28"/>
          <w:szCs w:val="28"/>
        </w:rPr>
        <w:t>[</w:t>
      </w:r>
      <w:proofErr w:type="spellStart"/>
      <w:proofErr w:type="gramEnd"/>
      <w:r>
        <w:rPr>
          <w:b w:val="0"/>
          <w:sz w:val="28"/>
          <w:szCs w:val="28"/>
        </w:rPr>
        <w:t>Електронний</w:t>
      </w:r>
      <w:proofErr w:type="spellEnd"/>
      <w:r>
        <w:rPr>
          <w:b w:val="0"/>
          <w:sz w:val="28"/>
          <w:szCs w:val="28"/>
        </w:rPr>
        <w:t xml:space="preserve"> ресурс</w:t>
      </w:r>
      <w:r w:rsidRPr="00FB06C3">
        <w:rPr>
          <w:b w:val="0"/>
          <w:sz w:val="28"/>
          <w:szCs w:val="28"/>
        </w:rPr>
        <w:t xml:space="preserve"> </w:t>
      </w:r>
      <w:r w:rsidRPr="001D791A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uk-UA"/>
        </w:rPr>
        <w:t xml:space="preserve"> Режим доступу:</w:t>
      </w:r>
      <w:r w:rsidRPr="00FB06C3">
        <w:t xml:space="preserve"> </w:t>
      </w:r>
      <w:hyperlink r:id="rId15" w:history="1">
        <w:r w:rsidRPr="00285D03">
          <w:rPr>
            <w:rStyle w:val="ad"/>
            <w:b w:val="0"/>
            <w:sz w:val="28"/>
            <w:szCs w:val="28"/>
            <w:lang w:val="uk-UA"/>
          </w:rPr>
          <w:t>http://www.belcanto.ru/or-mussorgsky-pesni.html</w:t>
        </w:r>
      </w:hyperlink>
    </w:p>
    <w:p w:rsidR="00324AC9" w:rsidRPr="00326E45" w:rsidRDefault="00324AC9" w:rsidP="001D791A">
      <w:pPr>
        <w:pStyle w:val="2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>
        <w:rPr>
          <w:rStyle w:val="ad"/>
          <w:b w:val="0"/>
          <w:color w:val="000000"/>
          <w:sz w:val="28"/>
          <w:szCs w:val="28"/>
          <w:u w:val="none"/>
          <w:lang w:val="uk-UA"/>
        </w:rPr>
        <w:t>9.</w:t>
      </w:r>
      <w:r w:rsidRPr="00326E45">
        <w:rPr>
          <w:rStyle w:val="ad"/>
          <w:b w:val="0"/>
          <w:color w:val="000000"/>
          <w:sz w:val="28"/>
          <w:szCs w:val="28"/>
          <w:u w:val="none"/>
          <w:lang w:val="uk-UA"/>
        </w:rPr>
        <w:t>Світ літератури.</w:t>
      </w:r>
      <w:r w:rsidRPr="009B6929">
        <w:rPr>
          <w:rStyle w:val="ad"/>
          <w:b w:val="0"/>
          <w:color w:val="000000"/>
          <w:sz w:val="28"/>
          <w:szCs w:val="28"/>
          <w:u w:val="none"/>
        </w:rPr>
        <w:t xml:space="preserve">[ </w:t>
      </w:r>
      <w:r w:rsidRPr="00326E45">
        <w:rPr>
          <w:rStyle w:val="ad"/>
          <w:b w:val="0"/>
          <w:color w:val="000000"/>
          <w:sz w:val="28"/>
          <w:szCs w:val="28"/>
          <w:u w:val="none"/>
          <w:lang w:val="uk-UA"/>
        </w:rPr>
        <w:t>Електронний ресурс</w:t>
      </w:r>
      <w:r w:rsidRPr="009B6929">
        <w:rPr>
          <w:rStyle w:val="ad"/>
          <w:b w:val="0"/>
          <w:color w:val="000000"/>
          <w:sz w:val="28"/>
          <w:szCs w:val="28"/>
          <w:u w:val="none"/>
        </w:rPr>
        <w:t>]</w:t>
      </w:r>
      <w:r>
        <w:rPr>
          <w:rStyle w:val="ad"/>
          <w:b w:val="0"/>
          <w:color w:val="000000"/>
          <w:sz w:val="28"/>
          <w:szCs w:val="28"/>
          <w:u w:val="none"/>
          <w:lang w:val="uk-UA"/>
        </w:rPr>
        <w:t xml:space="preserve"> Ре</w:t>
      </w:r>
      <w:r w:rsidRPr="009B6929">
        <w:rPr>
          <w:rStyle w:val="ad"/>
          <w:b w:val="0"/>
          <w:color w:val="000000"/>
          <w:sz w:val="28"/>
          <w:szCs w:val="28"/>
          <w:u w:val="none"/>
          <w:lang w:val="uk-UA"/>
        </w:rPr>
        <w:t>жим доступу http://zarlit.ucoz.ru/publ/kontrolni_pitannja/pro_khudozhne_chitannja_i_khudozhnju_rozpovid/2-1-0-21</w:t>
      </w:r>
      <w:r>
        <w:rPr>
          <w:rStyle w:val="ad"/>
          <w:b w:val="0"/>
          <w:color w:val="000000"/>
          <w:sz w:val="28"/>
          <w:szCs w:val="28"/>
          <w:u w:val="none"/>
          <w:lang w:val="uk-UA"/>
        </w:rPr>
        <w:t xml:space="preserve"> </w:t>
      </w:r>
    </w:p>
    <w:p w:rsidR="00324AC9" w:rsidRPr="00FB06C3" w:rsidRDefault="00324AC9" w:rsidP="001D791A">
      <w:pPr>
        <w:pStyle w:val="2"/>
        <w:ind w:firstLine="709"/>
        <w:jc w:val="both"/>
        <w:rPr>
          <w:b w:val="0"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AC9" w:rsidRDefault="00324AC9" w:rsidP="00242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AC9" w:rsidRPr="00D433A7" w:rsidRDefault="00324AC9" w:rsidP="008D0CA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D433A7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AC9" w:rsidRPr="003152B9" w:rsidRDefault="00324AC9" w:rsidP="008D0CA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52B9">
        <w:rPr>
          <w:rFonts w:ascii="Times New Roman" w:hAnsi="Times New Roman"/>
          <w:b/>
          <w:sz w:val="28"/>
          <w:szCs w:val="28"/>
          <w:lang w:eastAsia="ru-RU"/>
        </w:rPr>
        <w:t xml:space="preserve">Светик  </w:t>
      </w:r>
      <w:proofErr w:type="spellStart"/>
      <w:r w:rsidRPr="003152B9">
        <w:rPr>
          <w:rFonts w:ascii="Times New Roman" w:hAnsi="Times New Roman"/>
          <w:b/>
          <w:sz w:val="28"/>
          <w:szCs w:val="28"/>
          <w:lang w:eastAsia="ru-RU"/>
        </w:rPr>
        <w:t>Савишна</w:t>
      </w:r>
      <w:proofErr w:type="spellEnd"/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Свет мой </w:t>
      </w: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Савишна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, сокол </w:t>
      </w: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ясненький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>,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 Полюби меня неразумного,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 Приголубь меня горемычного!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Ой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ли, сокол мой, сокол </w:t>
      </w: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ясненький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>,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 Светик </w:t>
      </w: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Савишна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>, свет Ивановна,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 Не побрезгуй ты голью голою, 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Бесталанною моей долею!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 Уродился лишь на смех людям я, 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Про забаву да на потеху им!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 Кличут, </w:t>
      </w: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Савишна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>, скорбным разумом,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 Величают,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слышь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, Ваней Божиим, 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Светик </w:t>
      </w: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Савишна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>, свет Ивановна,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 И дают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пинков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Ване Божьему, 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Кормят-чествуют подзатыльником.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 А под праздничек как разрядятся, 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Уберутся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вишь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в ленты алые, 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Дадут хлебушка Ване скорбному,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забыть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чтобы Ваню Божьего.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 Светик </w:t>
      </w: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Савишна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, ясный сокол мой, 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Полюби ж меня непригожего, 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Полюби меня одинокого! 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Как люблю тебя мочи нет сказать!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 Светик </w:t>
      </w: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Савишна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, верь мне, верь не верь, Свет Ивановна.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Pr="008357B8" w:rsidRDefault="00324AC9" w:rsidP="008D0CA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2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Pr="003152B9" w:rsidRDefault="00324AC9" w:rsidP="003152B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3152B9">
        <w:rPr>
          <w:rFonts w:ascii="Times New Roman" w:hAnsi="Times New Roman"/>
          <w:b/>
          <w:sz w:val="28"/>
          <w:szCs w:val="28"/>
          <w:lang w:val="uk-UA" w:eastAsia="ru-RU"/>
        </w:rPr>
        <w:t>Арсений</w:t>
      </w:r>
      <w:proofErr w:type="spellEnd"/>
      <w:r w:rsidRPr="003152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152B9">
        <w:rPr>
          <w:rFonts w:ascii="Times New Roman" w:hAnsi="Times New Roman"/>
          <w:b/>
          <w:sz w:val="28"/>
          <w:szCs w:val="28"/>
          <w:lang w:val="uk-UA" w:eastAsia="ru-RU"/>
        </w:rPr>
        <w:t>Голенищев-Кутузов</w:t>
      </w:r>
      <w:proofErr w:type="spellEnd"/>
      <w:r w:rsidRPr="003152B9">
        <w:rPr>
          <w:rFonts w:ascii="Times New Roman" w:hAnsi="Times New Roman"/>
          <w:b/>
          <w:sz w:val="28"/>
          <w:szCs w:val="28"/>
          <w:lang w:val="uk-UA" w:eastAsia="ru-RU"/>
        </w:rPr>
        <w:t>. «</w:t>
      </w:r>
      <w:proofErr w:type="spellStart"/>
      <w:r w:rsidRPr="003152B9">
        <w:rPr>
          <w:rFonts w:ascii="Times New Roman" w:hAnsi="Times New Roman"/>
          <w:b/>
          <w:sz w:val="28"/>
          <w:szCs w:val="28"/>
          <w:lang w:val="uk-UA" w:eastAsia="ru-RU"/>
        </w:rPr>
        <w:t>Колыбельная</w:t>
      </w:r>
      <w:proofErr w:type="spellEnd"/>
      <w:r w:rsidRPr="003152B9">
        <w:rPr>
          <w:rFonts w:ascii="Times New Roman" w:hAnsi="Times New Roman"/>
          <w:b/>
          <w:sz w:val="28"/>
          <w:szCs w:val="28"/>
          <w:lang w:val="uk-UA" w:eastAsia="ru-RU"/>
        </w:rPr>
        <w:t>».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Плакал ребенок. Свеча, нагорая.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Тусклым мерцала огнем;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Целую ночь, колыбель охраняя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>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Мать не </w:t>
      </w: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забылася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сном.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Рано-ранехонько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в дверь осторожно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Смерть сердобольная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стук!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Вздрогнула мать, оглянулась тревожно</w:t>
      </w: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433A7">
        <w:rPr>
          <w:rFonts w:ascii="Times New Roman" w:hAnsi="Times New Roman"/>
          <w:sz w:val="28"/>
          <w:szCs w:val="28"/>
          <w:lang w:eastAsia="ru-RU"/>
        </w:rPr>
        <w:t>Полно пугаться, мой друг!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Бледное утро уж смотрит в окошко.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Плача, тоскуя, любя,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Ты утомилась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здремни-ка немножко </w:t>
      </w:r>
      <w:r>
        <w:rPr>
          <w:rFonts w:ascii="Times New Roman" w:hAnsi="Times New Roman"/>
          <w:sz w:val="28"/>
          <w:szCs w:val="28"/>
          <w:lang w:eastAsia="ru-RU"/>
        </w:rPr>
        <w:t>–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Я посижу за тебя.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Угомонить ты дитя не сумела,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Слаще тебя я спою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433A7">
        <w:rPr>
          <w:rFonts w:ascii="Times New Roman" w:hAnsi="Times New Roman"/>
          <w:sz w:val="28"/>
          <w:szCs w:val="28"/>
          <w:lang w:eastAsia="ru-RU"/>
        </w:rPr>
        <w:t>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И, не дождавшись ответа, запела: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Баюшки-баю-баю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433A7">
        <w:rPr>
          <w:rFonts w:ascii="Times New Roman" w:hAnsi="Times New Roman"/>
          <w:sz w:val="28"/>
          <w:szCs w:val="28"/>
          <w:lang w:eastAsia="ru-RU"/>
        </w:rPr>
        <w:t>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Мать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Тише! Ребенок мой мечется, плачет!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Грудь истомит он свою!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Pr="008357B8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357B8">
        <w:rPr>
          <w:rFonts w:ascii="Times New Roman" w:hAnsi="Times New Roman"/>
          <w:i/>
          <w:sz w:val="28"/>
          <w:szCs w:val="28"/>
          <w:lang w:eastAsia="ru-RU"/>
        </w:rPr>
        <w:t>Смерть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Это со мной он играет и скачет.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Баюшки-баю-баю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>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Pr="008357B8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357B8">
        <w:rPr>
          <w:rFonts w:ascii="Times New Roman" w:hAnsi="Times New Roman"/>
          <w:i/>
          <w:sz w:val="28"/>
          <w:szCs w:val="28"/>
          <w:lang w:eastAsia="ru-RU"/>
        </w:rPr>
        <w:t>Мать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Щеки бледнеют, слабеет дыханье</w:t>
      </w: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lastRenderedPageBreak/>
        <w:t>Да замолчи же, молю!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Pr="008357B8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357B8">
        <w:rPr>
          <w:rFonts w:ascii="Times New Roman" w:hAnsi="Times New Roman"/>
          <w:i/>
          <w:sz w:val="28"/>
          <w:szCs w:val="28"/>
          <w:lang w:eastAsia="ru-RU"/>
        </w:rPr>
        <w:t>Смерть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Доброе знаменье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стихнет страданье.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Баюшки-баю-баю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>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Ма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т</w:t>
      </w: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Прочь ты, проклятая! Лаской своею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Сгубишь ты радость мою!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Смерть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Нет, мирный сон я младенцу навею.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Баюшки-баю-баю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>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Мать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Сжалься! Пожди допевать хоть мгновенье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Страшную песню твою!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Смерть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Видишь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уснул он под тихое </w:t>
      </w: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пенье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,Б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>аюшки-баю-баю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1875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Pr="008357B8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357B8">
        <w:rPr>
          <w:rFonts w:ascii="Times New Roman" w:hAnsi="Times New Roman"/>
          <w:sz w:val="28"/>
          <w:szCs w:val="28"/>
          <w:lang w:eastAsia="ru-RU"/>
        </w:rPr>
        <w:lastRenderedPageBreak/>
        <w:t>Додаток</w:t>
      </w:r>
      <w:proofErr w:type="spellEnd"/>
      <w:r w:rsidRPr="008357B8">
        <w:rPr>
          <w:rFonts w:ascii="Times New Roman" w:hAnsi="Times New Roman"/>
          <w:sz w:val="28"/>
          <w:szCs w:val="28"/>
          <w:lang w:eastAsia="ru-RU"/>
        </w:rPr>
        <w:t xml:space="preserve"> 3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Арсений Голенищев-Кутузов. «Серенада».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Нег</w:t>
      </w:r>
      <w:r>
        <w:rPr>
          <w:rFonts w:ascii="Times New Roman" w:hAnsi="Times New Roman"/>
          <w:sz w:val="28"/>
          <w:szCs w:val="28"/>
          <w:lang w:eastAsia="ru-RU"/>
        </w:rPr>
        <w:t>а волшебная, ночь голубая,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Трепетный сумрак весны;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Внем</w:t>
      </w:r>
      <w:r>
        <w:rPr>
          <w:rFonts w:ascii="Times New Roman" w:hAnsi="Times New Roman"/>
          <w:sz w:val="28"/>
          <w:szCs w:val="28"/>
          <w:lang w:eastAsia="ru-RU"/>
        </w:rPr>
        <w:t>лет, поникнув головкой, больная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Шепот ночной тишины.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Сон не смыкает блестящие очи,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Жизнь к наслажденью зовет,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А в полумраке медлительной ночи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Смерть серенаду поет: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D433A7">
        <w:rPr>
          <w:rFonts w:ascii="Times New Roman" w:hAnsi="Times New Roman"/>
          <w:sz w:val="28"/>
          <w:szCs w:val="28"/>
          <w:lang w:eastAsia="ru-RU"/>
        </w:rPr>
        <w:t>Знаю: в темнице суровой и тесной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Молодость вянет твоя.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Рыцарь неведомый, силой чудесной 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Освобожу я тебя.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Старость бездушная шепчет напрасно: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Бойся любви молодой!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Ложно измыслила недуг опасный, 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Чтоб не ушла ты со мной.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Но посмотри на себя: красотою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Лик твой прозрачный блестит,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Щеки румяны, волнистой косою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Стан твой, как тучей, обвит.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Пристальных глаз голубое сиянье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Ярче небес и огня,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Зноем полуденным веет дыханье,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Ты обольстила меня!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В вешнюю ночь за тюремной оградой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Рыцаря голос твой звал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4AC9" w:rsidRPr="008357B8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Рыцарь пришел за бесценной наградой; </w:t>
      </w:r>
      <w:r>
        <w:rPr>
          <w:rFonts w:ascii="Times New Roman" w:hAnsi="Times New Roman"/>
          <w:sz w:val="28"/>
          <w:szCs w:val="28"/>
          <w:lang w:eastAsia="ru-RU"/>
        </w:rPr>
        <w:t>Час упоенья настал!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Смолкнул напев; прозвучало лобзанье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долгом лобзании том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Слышались вопли, мольбы и стенанье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Тихо всё стало потом.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Но поутру, когда ранняя птица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Пела,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любуясь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зарей,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Робко в окно заглянувши, денница 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Труп увидала немой. </w:t>
      </w:r>
    </w:p>
    <w:p w:rsidR="00324AC9" w:rsidRPr="00D433A7" w:rsidRDefault="00324AC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3A7">
        <w:rPr>
          <w:sz w:val="28"/>
          <w:szCs w:val="28"/>
        </w:rPr>
        <w:t>1877</w:t>
      </w:r>
    </w:p>
    <w:p w:rsidR="00324AC9" w:rsidRPr="00D433A7" w:rsidRDefault="00324AC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4AC9" w:rsidRDefault="00324AC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7F0709" w:rsidRDefault="007F0709" w:rsidP="008D0CA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</w:p>
    <w:p w:rsidR="00324AC9" w:rsidRPr="008357B8" w:rsidRDefault="00324AC9" w:rsidP="008D0CA6">
      <w:pPr>
        <w:pStyle w:val="2"/>
        <w:spacing w:before="0" w:beforeAutospacing="0" w:after="0" w:afterAutospacing="0" w:line="360" w:lineRule="auto"/>
        <w:ind w:firstLine="709"/>
        <w:jc w:val="right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</w:rPr>
        <w:lastRenderedPageBreak/>
        <w:t>Додаток</w:t>
      </w:r>
      <w:proofErr w:type="spellEnd"/>
      <w:r>
        <w:rPr>
          <w:b w:val="0"/>
          <w:sz w:val="28"/>
          <w:szCs w:val="28"/>
        </w:rPr>
        <w:t xml:space="preserve"> 4</w:t>
      </w:r>
    </w:p>
    <w:p w:rsidR="00324AC9" w:rsidRPr="008357B8" w:rsidRDefault="00324AC9" w:rsidP="008D0CA6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357B8">
        <w:rPr>
          <w:sz w:val="28"/>
          <w:szCs w:val="28"/>
        </w:rPr>
        <w:t>Арсений Голенищев-Кутузов. «Трепак».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Лес да поляны. Безлюдье кругом.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Вьюга и плачет, и стонет,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Чудится, будто во мраке ночном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Злая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кого-то хоронит.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Глядь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так и есть! В темноте мужика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Смерть обнимает, ласкает,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С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пьяненьким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пляшет вдвоем трепака,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На ухо песнь напевает.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Любо с подругою белой плясать!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Любо лихой ее песне внимать!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Ох, мужичок,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Старичок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Убогой,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Пьян напился,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Поплелся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Дорогой,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А метель-то, ведьма, поднялась,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Взыграла!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С поля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в лес дремучий невзначай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Загнала!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Горем, тоской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Да нуждой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Томимый,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Ляг, отдохни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Да усни,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Родимый!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Я тебя, голубчик мой, снежком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Согрею;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lastRenderedPageBreak/>
        <w:t>Вкруг тебя великую игру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Затею.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Взбей-ка постель,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Ты, метель,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Лебедка!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Ну, начинай,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Запевай,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Погодка,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Сказку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да такую, чтоб всю ночь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Тянулась,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Чтоб </w:t>
      </w: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пьянчуге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крепко под нее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433A7">
        <w:rPr>
          <w:rFonts w:ascii="Times New Roman" w:hAnsi="Times New Roman"/>
          <w:sz w:val="28"/>
          <w:szCs w:val="28"/>
          <w:lang w:eastAsia="ru-RU"/>
        </w:rPr>
        <w:t>Уснулось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>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Гой вы леса,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Небеса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Да тучи!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Темь, ветерок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Да снежок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Летучий!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Станем-ка</w:t>
      </w:r>
      <w:proofErr w:type="spell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в кружки, да удалой</w:t>
      </w:r>
      <w:proofErr w:type="gramEnd"/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Толпою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В пляску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развеселую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дружней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За мною!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Глянь-ка, дружок,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Мужичок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Счастливый!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Лето пришло,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Расцвело!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Над нивой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lastRenderedPageBreak/>
        <w:t>Солнышко смеется, да жнецы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Гуляют,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Снопики на сжатых полосках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Считают.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. . . . . . . . . . . . . . . 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Лес да поляны. Безлюдье кругом.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Стихла недобрая сила,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Горького пьяницу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мраке ночном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С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плачем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метель схоронила.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Знать, утомился плясать трепака,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Песни петь с белой подругой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Спит, не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проснется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Могила мягка</w:t>
      </w:r>
      <w:proofErr w:type="gramEnd"/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И уж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засыпана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вьюгой!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1875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24AC9" w:rsidRPr="008357B8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Додаток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24AC9" w:rsidRPr="008357B8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57B8">
        <w:rPr>
          <w:rFonts w:ascii="Times New Roman" w:hAnsi="Times New Roman"/>
          <w:b/>
          <w:sz w:val="28"/>
          <w:szCs w:val="28"/>
          <w:lang w:eastAsia="ru-RU"/>
        </w:rPr>
        <w:t>Арсений  Голенищев-Кутузов. «Торжество смерти».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День целый бой не умолкает, –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В дыму затмился солнца свет,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Окрестность стонет и пылает,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Холмы ревут, – победы нет!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И пала ночь на поле брани;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Дружины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мраке разошлись;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Всё стихло – и в ночном тумане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Стенанья к небу поднялись.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Тогда,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озарена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луною,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На боевом своём коне,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Костей сверкая белизною,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Явилась смерть! И в тишине,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Внимая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 вопли и молитвы,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Довольства гордого </w:t>
      </w: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полна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>,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Как полководец, место битвы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Кругом объехала она;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На холм поднявшись, оглянулась,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gramStart"/>
      <w:r w:rsidRPr="00D433A7">
        <w:rPr>
          <w:rFonts w:ascii="Times New Roman" w:hAnsi="Times New Roman"/>
          <w:sz w:val="28"/>
          <w:szCs w:val="28"/>
          <w:lang w:eastAsia="ru-RU"/>
        </w:rPr>
        <w:t>Остановилась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улыбнулась</w:t>
      </w: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И над равниной боевой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Пронёсся голос роковой: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«Кончена битва – я всех победила!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Все предо мной вы склонились, бойцы.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Жизнь вас поссорила – я помирила.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Дружно вставайте на смотр, мертвецы!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Маршем торжественным мимо пройдите, –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Войско своё я хочу сосчитать.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lastRenderedPageBreak/>
        <w:t>В землю потом свои кости сложите,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Сладко от жизни в земле отдыхать.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Годы незримо пройдут за годами,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В людях исчезнет и память о вас –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Я не забуду, и вечно над вами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Пир буду править в полуночный час!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Пляской тяжёлою землю сырую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Я притопчу, чтобы сень гробовую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Кости покинуть вовек не могли,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Чтоб никогда вам не встать из земли».</w:t>
      </w: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Не позднее 1875</w:t>
      </w:r>
    </w:p>
    <w:p w:rsidR="00324AC9" w:rsidRPr="00D433A7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Pr="008357B8" w:rsidRDefault="00324AC9" w:rsidP="008D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Додаток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6</w:t>
      </w:r>
    </w:p>
    <w:p w:rsidR="00324AC9" w:rsidRPr="000A23B4" w:rsidRDefault="00324AC9" w:rsidP="008D0CA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3B4">
        <w:rPr>
          <w:rFonts w:ascii="Times New Roman" w:hAnsi="Times New Roman"/>
          <w:b/>
          <w:sz w:val="28"/>
          <w:szCs w:val="28"/>
          <w:lang w:eastAsia="ru-RU"/>
        </w:rPr>
        <w:t>М.П.</w:t>
      </w:r>
      <w:r w:rsidRPr="000A23B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A23B4">
        <w:rPr>
          <w:rFonts w:ascii="Times New Roman" w:hAnsi="Times New Roman"/>
          <w:b/>
          <w:sz w:val="28"/>
          <w:szCs w:val="28"/>
          <w:lang w:eastAsia="ru-RU"/>
        </w:rPr>
        <w:t>Мусоргский. «Козёл»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 xml:space="preserve"> Шла девица прогуляться, На лужок покрасоваться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друг навстречу ей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козёл! Старый, грязный, бородатый, Страшный, злой и весь лохматый, Сущий чёрт! И девица испугалась, От козла бегом помчалась Прямо в куст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и притаилась, Ели дышит, чуть жива. </w:t>
      </w:r>
    </w:p>
    <w:p w:rsidR="00324AC9" w:rsidRPr="00D433A7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3A7">
        <w:rPr>
          <w:rFonts w:ascii="Times New Roman" w:hAnsi="Times New Roman"/>
          <w:sz w:val="28"/>
          <w:szCs w:val="28"/>
          <w:lang w:eastAsia="ru-RU"/>
        </w:rPr>
        <w:t>Шла девица под венец, Знать, пришла пора ей замуж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D433A7">
        <w:rPr>
          <w:rFonts w:ascii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D433A7">
        <w:rPr>
          <w:rFonts w:ascii="Times New Roman" w:hAnsi="Times New Roman"/>
          <w:sz w:val="28"/>
          <w:szCs w:val="28"/>
          <w:lang w:eastAsia="ru-RU"/>
        </w:rPr>
        <w:t xml:space="preserve">у и вышла! Муж и старый, и горбатый, Лысый, злой и бородатый, Сущий чёрт! Что ж? Девица испугалась? Гм! Как же! Она к мужу приласкалась, Уверяла, что верна, Гм! Что в мужа влюблена, что примерная жена! </w:t>
      </w: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F0709" w:rsidRDefault="007F070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Default="00324AC9" w:rsidP="008D0C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24AC9" w:rsidRPr="000A23B4" w:rsidRDefault="00324AC9" w:rsidP="008D0CA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Додаток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:rsidR="00324AC9" w:rsidRPr="000A23B4" w:rsidRDefault="00324AC9" w:rsidP="008D0CA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23B4">
        <w:rPr>
          <w:rFonts w:ascii="Times New Roman" w:hAnsi="Times New Roman"/>
          <w:b/>
          <w:noProof/>
          <w:sz w:val="28"/>
          <w:szCs w:val="28"/>
          <w:lang w:eastAsia="ru-RU"/>
        </w:rPr>
        <w:t>И. Гете. «Блоха».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>Жил-был король, когда-то при нём блоха жила.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 xml:space="preserve"> Блоха, блоха.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>Милей родного брата она ему была.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D433A7">
        <w:rPr>
          <w:sz w:val="28"/>
          <w:szCs w:val="28"/>
        </w:rPr>
        <w:t>Ха-ха-ха-ха-ха</w:t>
      </w:r>
      <w:proofErr w:type="spellEnd"/>
      <w:r w:rsidRPr="00D433A7">
        <w:rPr>
          <w:sz w:val="28"/>
          <w:szCs w:val="28"/>
        </w:rPr>
        <w:t xml:space="preserve"> блоха.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D433A7">
        <w:rPr>
          <w:sz w:val="28"/>
          <w:szCs w:val="28"/>
        </w:rPr>
        <w:t>Ха-ха-ха-ха-ха</w:t>
      </w:r>
      <w:proofErr w:type="spellEnd"/>
      <w:r w:rsidRPr="00D433A7">
        <w:rPr>
          <w:sz w:val="28"/>
          <w:szCs w:val="28"/>
        </w:rPr>
        <w:t xml:space="preserve"> блоха.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D433A7">
        <w:rPr>
          <w:sz w:val="28"/>
          <w:szCs w:val="28"/>
        </w:rPr>
        <w:t>Ха-ха-ха-ха-ха</w:t>
      </w:r>
      <w:proofErr w:type="spellEnd"/>
      <w:r w:rsidRPr="00D433A7">
        <w:rPr>
          <w:sz w:val="28"/>
          <w:szCs w:val="28"/>
        </w:rPr>
        <w:t xml:space="preserve"> блоха.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 xml:space="preserve">Зовёт король портного: </w:t>
      </w:r>
      <w:r>
        <w:rPr>
          <w:sz w:val="28"/>
          <w:szCs w:val="28"/>
        </w:rPr>
        <w:t>«</w:t>
      </w:r>
      <w:r w:rsidRPr="00D433A7">
        <w:rPr>
          <w:sz w:val="28"/>
          <w:szCs w:val="28"/>
        </w:rPr>
        <w:t>Послушай ты, чурбан,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>Для друга дорогого сшей бархатный кафтан</w:t>
      </w:r>
      <w:r>
        <w:rPr>
          <w:sz w:val="28"/>
          <w:szCs w:val="28"/>
        </w:rPr>
        <w:t>»</w:t>
      </w:r>
      <w:r w:rsidRPr="00D433A7">
        <w:rPr>
          <w:sz w:val="28"/>
          <w:szCs w:val="28"/>
        </w:rPr>
        <w:t>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 xml:space="preserve">Блохе, да </w:t>
      </w:r>
      <w:proofErr w:type="spellStart"/>
      <w:proofErr w:type="gramStart"/>
      <w:r w:rsidRPr="00D433A7">
        <w:rPr>
          <w:sz w:val="28"/>
          <w:szCs w:val="28"/>
        </w:rPr>
        <w:t>да</w:t>
      </w:r>
      <w:proofErr w:type="spellEnd"/>
      <w:proofErr w:type="gramEnd"/>
      <w:r w:rsidRPr="00D433A7">
        <w:rPr>
          <w:sz w:val="28"/>
          <w:szCs w:val="28"/>
        </w:rPr>
        <w:t xml:space="preserve"> </w:t>
      </w:r>
      <w:proofErr w:type="spellStart"/>
      <w:r w:rsidRPr="00D433A7">
        <w:rPr>
          <w:sz w:val="28"/>
          <w:szCs w:val="28"/>
        </w:rPr>
        <w:t>хе-хе-хе-хе-хе</w:t>
      </w:r>
      <w:proofErr w:type="spellEnd"/>
      <w:r w:rsidRPr="00D433A7">
        <w:rPr>
          <w:sz w:val="28"/>
          <w:szCs w:val="28"/>
        </w:rPr>
        <w:t xml:space="preserve"> блохе.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D433A7">
        <w:rPr>
          <w:sz w:val="28"/>
          <w:szCs w:val="28"/>
        </w:rPr>
        <w:t>Хе-хе-хе-хе-хе</w:t>
      </w:r>
      <w:proofErr w:type="spellEnd"/>
      <w:r w:rsidRPr="00D433A7">
        <w:rPr>
          <w:sz w:val="28"/>
          <w:szCs w:val="28"/>
        </w:rPr>
        <w:t xml:space="preserve"> кафтан,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>Ха-ха-ха-ха-ха-ха,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>Ха-ха-ха блохе кафтан.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>Чтоб жарко и парко блоха моя жила,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>И полная свобода ей при дворе дана.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 xml:space="preserve">При дворе </w:t>
      </w:r>
      <w:proofErr w:type="spellStart"/>
      <w:r w:rsidRPr="00D433A7">
        <w:rPr>
          <w:sz w:val="28"/>
          <w:szCs w:val="28"/>
        </w:rPr>
        <w:t>хе-хе-хе-хе-хе</w:t>
      </w:r>
      <w:proofErr w:type="spellEnd"/>
      <w:r w:rsidRPr="00D433A7">
        <w:rPr>
          <w:sz w:val="28"/>
          <w:szCs w:val="28"/>
        </w:rPr>
        <w:t xml:space="preserve"> блохе ха-ха-ха,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>Ха-ха-ха-ха-ха-ха блохе.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>Король ей сан министра и с ним звезду даёт,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 xml:space="preserve">И с нею и другие пошли все блохи в ход </w:t>
      </w:r>
      <w:proofErr w:type="spellStart"/>
      <w:proofErr w:type="gramStart"/>
      <w:r w:rsidRPr="00D433A7">
        <w:rPr>
          <w:sz w:val="28"/>
          <w:szCs w:val="28"/>
        </w:rPr>
        <w:t>а-ха</w:t>
      </w:r>
      <w:proofErr w:type="spellEnd"/>
      <w:proofErr w:type="gramEnd"/>
      <w:r w:rsidRPr="00D433A7">
        <w:rPr>
          <w:sz w:val="28"/>
          <w:szCs w:val="28"/>
        </w:rPr>
        <w:t>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>И самой Королеве и фрейлинам е</w:t>
      </w:r>
      <w:r>
        <w:rPr>
          <w:sz w:val="28"/>
          <w:szCs w:val="28"/>
          <w:lang w:val="uk-UA"/>
        </w:rPr>
        <w:t>ё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>От блох не стало мочи, не стало и житья ха-ха.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>И тронуть-то боятся не то чтобы их бить,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>А мы, кто стал кусаться, тотчас давай душить.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D433A7">
        <w:rPr>
          <w:sz w:val="28"/>
          <w:szCs w:val="28"/>
        </w:rPr>
        <w:t>Ха-ха-ха-ха-ха</w:t>
      </w:r>
      <w:proofErr w:type="spellEnd"/>
      <w:r w:rsidRPr="00D433A7">
        <w:rPr>
          <w:sz w:val="28"/>
          <w:szCs w:val="28"/>
        </w:rPr>
        <w:t xml:space="preserve"> ха-ха-ха,</w:t>
      </w:r>
    </w:p>
    <w:p w:rsidR="00324AC9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D433A7">
        <w:rPr>
          <w:sz w:val="28"/>
          <w:szCs w:val="28"/>
        </w:rPr>
        <w:t>Ха-ха-ха-ха-ха</w:t>
      </w:r>
      <w:proofErr w:type="spellEnd"/>
      <w:r w:rsidRPr="00D433A7">
        <w:rPr>
          <w:sz w:val="28"/>
          <w:szCs w:val="28"/>
        </w:rPr>
        <w:t xml:space="preserve"> ха-ха-ха-ха,</w:t>
      </w:r>
    </w:p>
    <w:p w:rsidR="00324AC9" w:rsidRPr="00C277E2" w:rsidRDefault="00324AC9" w:rsidP="008D0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33A7">
        <w:rPr>
          <w:sz w:val="28"/>
          <w:szCs w:val="28"/>
        </w:rPr>
        <w:t xml:space="preserve">А </w:t>
      </w:r>
      <w:proofErr w:type="spellStart"/>
      <w:r w:rsidRPr="00D433A7">
        <w:rPr>
          <w:sz w:val="28"/>
          <w:szCs w:val="28"/>
        </w:rPr>
        <w:t>а-ха-ха</w:t>
      </w:r>
      <w:proofErr w:type="spellEnd"/>
      <w:r w:rsidRPr="00D433A7">
        <w:rPr>
          <w:sz w:val="28"/>
          <w:szCs w:val="28"/>
        </w:rPr>
        <w:t xml:space="preserve"> ха-ха.</w:t>
      </w:r>
    </w:p>
    <w:sectPr w:rsidR="00324AC9" w:rsidRPr="00C277E2" w:rsidSect="00B63312"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C9" w:rsidRDefault="00324AC9" w:rsidP="00F819C2">
      <w:pPr>
        <w:spacing w:after="0" w:line="240" w:lineRule="auto"/>
      </w:pPr>
      <w:r>
        <w:separator/>
      </w:r>
    </w:p>
  </w:endnote>
  <w:endnote w:type="continuationSeparator" w:id="0">
    <w:p w:rsidR="00324AC9" w:rsidRDefault="00324AC9" w:rsidP="00F8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C9" w:rsidRDefault="00324AC9" w:rsidP="00F819C2">
      <w:pPr>
        <w:spacing w:after="0" w:line="240" w:lineRule="auto"/>
      </w:pPr>
      <w:r>
        <w:separator/>
      </w:r>
    </w:p>
  </w:footnote>
  <w:footnote w:type="continuationSeparator" w:id="0">
    <w:p w:rsidR="00324AC9" w:rsidRDefault="00324AC9" w:rsidP="00F81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C29"/>
    <w:multiLevelType w:val="multilevel"/>
    <w:tmpl w:val="D63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8A0504"/>
    <w:multiLevelType w:val="multilevel"/>
    <w:tmpl w:val="4ED4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2151CA"/>
    <w:multiLevelType w:val="multilevel"/>
    <w:tmpl w:val="02D8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C1F"/>
    <w:rsid w:val="00006562"/>
    <w:rsid w:val="000252AF"/>
    <w:rsid w:val="0002536E"/>
    <w:rsid w:val="0002701C"/>
    <w:rsid w:val="00036944"/>
    <w:rsid w:val="000402A5"/>
    <w:rsid w:val="000406B2"/>
    <w:rsid w:val="00052736"/>
    <w:rsid w:val="00073B37"/>
    <w:rsid w:val="00081E94"/>
    <w:rsid w:val="000850B9"/>
    <w:rsid w:val="00090CC0"/>
    <w:rsid w:val="0009584E"/>
    <w:rsid w:val="000A23B4"/>
    <w:rsid w:val="000A4928"/>
    <w:rsid w:val="000A5C91"/>
    <w:rsid w:val="000C1A41"/>
    <w:rsid w:val="000C3DDB"/>
    <w:rsid w:val="000E26B8"/>
    <w:rsid w:val="000F5229"/>
    <w:rsid w:val="000F56E7"/>
    <w:rsid w:val="0010693B"/>
    <w:rsid w:val="00112055"/>
    <w:rsid w:val="001202EA"/>
    <w:rsid w:val="0012425F"/>
    <w:rsid w:val="00132D5E"/>
    <w:rsid w:val="00137881"/>
    <w:rsid w:val="00141C1F"/>
    <w:rsid w:val="00170BA8"/>
    <w:rsid w:val="00174630"/>
    <w:rsid w:val="00185F09"/>
    <w:rsid w:val="001866C2"/>
    <w:rsid w:val="00192793"/>
    <w:rsid w:val="001A2EFB"/>
    <w:rsid w:val="001A2FE8"/>
    <w:rsid w:val="001A76AB"/>
    <w:rsid w:val="001B3E0B"/>
    <w:rsid w:val="001C2FAE"/>
    <w:rsid w:val="001D791A"/>
    <w:rsid w:val="001E34ED"/>
    <w:rsid w:val="001E73D3"/>
    <w:rsid w:val="00205DB2"/>
    <w:rsid w:val="0023318B"/>
    <w:rsid w:val="002406D8"/>
    <w:rsid w:val="00242998"/>
    <w:rsid w:val="00242F29"/>
    <w:rsid w:val="00245E26"/>
    <w:rsid w:val="00254235"/>
    <w:rsid w:val="0025676F"/>
    <w:rsid w:val="00274F1C"/>
    <w:rsid w:val="002768A4"/>
    <w:rsid w:val="00285D03"/>
    <w:rsid w:val="002A36BE"/>
    <w:rsid w:val="002A6A5E"/>
    <w:rsid w:val="002C089D"/>
    <w:rsid w:val="002E044F"/>
    <w:rsid w:val="002E3122"/>
    <w:rsid w:val="002E4360"/>
    <w:rsid w:val="002E6637"/>
    <w:rsid w:val="002E6C58"/>
    <w:rsid w:val="002E7E30"/>
    <w:rsid w:val="003043B6"/>
    <w:rsid w:val="003075DF"/>
    <w:rsid w:val="003103EB"/>
    <w:rsid w:val="00314CA5"/>
    <w:rsid w:val="003152B9"/>
    <w:rsid w:val="003219B5"/>
    <w:rsid w:val="00324AC9"/>
    <w:rsid w:val="00326E45"/>
    <w:rsid w:val="0033586B"/>
    <w:rsid w:val="003435F6"/>
    <w:rsid w:val="0035094B"/>
    <w:rsid w:val="00355BA9"/>
    <w:rsid w:val="00377903"/>
    <w:rsid w:val="003A0EB6"/>
    <w:rsid w:val="003A5625"/>
    <w:rsid w:val="003B2B68"/>
    <w:rsid w:val="003B459F"/>
    <w:rsid w:val="003B46DF"/>
    <w:rsid w:val="003D1BD1"/>
    <w:rsid w:val="003F306C"/>
    <w:rsid w:val="003F328B"/>
    <w:rsid w:val="003F6F1B"/>
    <w:rsid w:val="004003DF"/>
    <w:rsid w:val="00400C6B"/>
    <w:rsid w:val="00420A5B"/>
    <w:rsid w:val="00421788"/>
    <w:rsid w:val="004315D1"/>
    <w:rsid w:val="004529FA"/>
    <w:rsid w:val="004626C8"/>
    <w:rsid w:val="00472C83"/>
    <w:rsid w:val="00472D4C"/>
    <w:rsid w:val="00495682"/>
    <w:rsid w:val="004A3C4F"/>
    <w:rsid w:val="004D5CD4"/>
    <w:rsid w:val="004E7E45"/>
    <w:rsid w:val="00505D8C"/>
    <w:rsid w:val="00515FA2"/>
    <w:rsid w:val="00522A0D"/>
    <w:rsid w:val="0052519A"/>
    <w:rsid w:val="005510CB"/>
    <w:rsid w:val="00552614"/>
    <w:rsid w:val="00571F87"/>
    <w:rsid w:val="00582998"/>
    <w:rsid w:val="0058525A"/>
    <w:rsid w:val="00586E81"/>
    <w:rsid w:val="00587319"/>
    <w:rsid w:val="005A6F8E"/>
    <w:rsid w:val="005C0698"/>
    <w:rsid w:val="005E76C9"/>
    <w:rsid w:val="005F1754"/>
    <w:rsid w:val="005F1B25"/>
    <w:rsid w:val="00606CA8"/>
    <w:rsid w:val="00611FD7"/>
    <w:rsid w:val="0062056F"/>
    <w:rsid w:val="00624282"/>
    <w:rsid w:val="0065610D"/>
    <w:rsid w:val="00656955"/>
    <w:rsid w:val="00662109"/>
    <w:rsid w:val="006668EE"/>
    <w:rsid w:val="00681C88"/>
    <w:rsid w:val="006D7AE5"/>
    <w:rsid w:val="006D7B7C"/>
    <w:rsid w:val="006F385D"/>
    <w:rsid w:val="006F441C"/>
    <w:rsid w:val="007058CD"/>
    <w:rsid w:val="00716AFC"/>
    <w:rsid w:val="0073123F"/>
    <w:rsid w:val="007516A7"/>
    <w:rsid w:val="00764F42"/>
    <w:rsid w:val="00771990"/>
    <w:rsid w:val="00784593"/>
    <w:rsid w:val="007A2E51"/>
    <w:rsid w:val="007B1507"/>
    <w:rsid w:val="007D10E2"/>
    <w:rsid w:val="007E4FF2"/>
    <w:rsid w:val="007F0709"/>
    <w:rsid w:val="007F2598"/>
    <w:rsid w:val="007F53F7"/>
    <w:rsid w:val="007F745E"/>
    <w:rsid w:val="007F7803"/>
    <w:rsid w:val="00803D5A"/>
    <w:rsid w:val="008077E2"/>
    <w:rsid w:val="008116B0"/>
    <w:rsid w:val="00816E8B"/>
    <w:rsid w:val="008206B7"/>
    <w:rsid w:val="00822B68"/>
    <w:rsid w:val="008313F5"/>
    <w:rsid w:val="008345DC"/>
    <w:rsid w:val="008357B8"/>
    <w:rsid w:val="00847B1D"/>
    <w:rsid w:val="00867D4D"/>
    <w:rsid w:val="0088030F"/>
    <w:rsid w:val="008907D4"/>
    <w:rsid w:val="00891314"/>
    <w:rsid w:val="00893A2C"/>
    <w:rsid w:val="008B3C12"/>
    <w:rsid w:val="008D0CA6"/>
    <w:rsid w:val="008D2858"/>
    <w:rsid w:val="008E34DF"/>
    <w:rsid w:val="008F0D56"/>
    <w:rsid w:val="008F3018"/>
    <w:rsid w:val="008F64AE"/>
    <w:rsid w:val="008F687D"/>
    <w:rsid w:val="00905DEE"/>
    <w:rsid w:val="00952419"/>
    <w:rsid w:val="0097494E"/>
    <w:rsid w:val="00987157"/>
    <w:rsid w:val="009A0DF8"/>
    <w:rsid w:val="009A1B65"/>
    <w:rsid w:val="009B1185"/>
    <w:rsid w:val="009B6929"/>
    <w:rsid w:val="009B6976"/>
    <w:rsid w:val="009C1984"/>
    <w:rsid w:val="009D587A"/>
    <w:rsid w:val="009E566C"/>
    <w:rsid w:val="009E6CB9"/>
    <w:rsid w:val="00A04919"/>
    <w:rsid w:val="00A13463"/>
    <w:rsid w:val="00A1442B"/>
    <w:rsid w:val="00A209C1"/>
    <w:rsid w:val="00A26042"/>
    <w:rsid w:val="00A27613"/>
    <w:rsid w:val="00A300D4"/>
    <w:rsid w:val="00A42F2D"/>
    <w:rsid w:val="00A52C2F"/>
    <w:rsid w:val="00A73083"/>
    <w:rsid w:val="00A877EC"/>
    <w:rsid w:val="00A97ACF"/>
    <w:rsid w:val="00AA0A1D"/>
    <w:rsid w:val="00AB1163"/>
    <w:rsid w:val="00AB7746"/>
    <w:rsid w:val="00AC2295"/>
    <w:rsid w:val="00AC3C5E"/>
    <w:rsid w:val="00AC75D1"/>
    <w:rsid w:val="00AD146D"/>
    <w:rsid w:val="00AD7026"/>
    <w:rsid w:val="00AF0060"/>
    <w:rsid w:val="00B038FA"/>
    <w:rsid w:val="00B1279A"/>
    <w:rsid w:val="00B13D03"/>
    <w:rsid w:val="00B3211D"/>
    <w:rsid w:val="00B43FE1"/>
    <w:rsid w:val="00B50BBA"/>
    <w:rsid w:val="00B572A2"/>
    <w:rsid w:val="00B63312"/>
    <w:rsid w:val="00B65AAC"/>
    <w:rsid w:val="00B66011"/>
    <w:rsid w:val="00B71366"/>
    <w:rsid w:val="00B72897"/>
    <w:rsid w:val="00BB59D3"/>
    <w:rsid w:val="00BC389C"/>
    <w:rsid w:val="00BE3A61"/>
    <w:rsid w:val="00BE4C4B"/>
    <w:rsid w:val="00C10339"/>
    <w:rsid w:val="00C14FC9"/>
    <w:rsid w:val="00C205C2"/>
    <w:rsid w:val="00C277E2"/>
    <w:rsid w:val="00C30F00"/>
    <w:rsid w:val="00C34E8F"/>
    <w:rsid w:val="00C54D5C"/>
    <w:rsid w:val="00C705B6"/>
    <w:rsid w:val="00C72208"/>
    <w:rsid w:val="00C857E5"/>
    <w:rsid w:val="00C86A10"/>
    <w:rsid w:val="00CA1C6F"/>
    <w:rsid w:val="00CA5849"/>
    <w:rsid w:val="00CB001C"/>
    <w:rsid w:val="00CB71D9"/>
    <w:rsid w:val="00CC4BD1"/>
    <w:rsid w:val="00CC5343"/>
    <w:rsid w:val="00CE4F9B"/>
    <w:rsid w:val="00D0194C"/>
    <w:rsid w:val="00D03CF7"/>
    <w:rsid w:val="00D06C53"/>
    <w:rsid w:val="00D135C2"/>
    <w:rsid w:val="00D16A36"/>
    <w:rsid w:val="00D24A33"/>
    <w:rsid w:val="00D30747"/>
    <w:rsid w:val="00D31BF3"/>
    <w:rsid w:val="00D3598A"/>
    <w:rsid w:val="00D400E8"/>
    <w:rsid w:val="00D40829"/>
    <w:rsid w:val="00D433A7"/>
    <w:rsid w:val="00D60A3D"/>
    <w:rsid w:val="00D60C4F"/>
    <w:rsid w:val="00D737EE"/>
    <w:rsid w:val="00D75794"/>
    <w:rsid w:val="00D85861"/>
    <w:rsid w:val="00DA1575"/>
    <w:rsid w:val="00DB643E"/>
    <w:rsid w:val="00DC01A0"/>
    <w:rsid w:val="00DD0F35"/>
    <w:rsid w:val="00DF7A77"/>
    <w:rsid w:val="00E02E76"/>
    <w:rsid w:val="00E04308"/>
    <w:rsid w:val="00E36322"/>
    <w:rsid w:val="00E57053"/>
    <w:rsid w:val="00E60647"/>
    <w:rsid w:val="00EA2AC3"/>
    <w:rsid w:val="00EB3939"/>
    <w:rsid w:val="00EB496D"/>
    <w:rsid w:val="00ED6BBE"/>
    <w:rsid w:val="00EE0552"/>
    <w:rsid w:val="00EE1B2E"/>
    <w:rsid w:val="00EE712B"/>
    <w:rsid w:val="00F01262"/>
    <w:rsid w:val="00F05226"/>
    <w:rsid w:val="00F171C2"/>
    <w:rsid w:val="00F275AC"/>
    <w:rsid w:val="00F34853"/>
    <w:rsid w:val="00F34ABC"/>
    <w:rsid w:val="00F50B20"/>
    <w:rsid w:val="00F819C2"/>
    <w:rsid w:val="00F85005"/>
    <w:rsid w:val="00F86B09"/>
    <w:rsid w:val="00FB06C3"/>
    <w:rsid w:val="00FC2157"/>
    <w:rsid w:val="00FC31BE"/>
    <w:rsid w:val="00FC4D91"/>
    <w:rsid w:val="00FE0ADC"/>
    <w:rsid w:val="00FF2582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0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731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3123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99"/>
    <w:qFormat/>
    <w:rsid w:val="00586E81"/>
    <w:rPr>
      <w:rFonts w:eastAsia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586E81"/>
    <w:rPr>
      <w:rFonts w:eastAsia="Times New Roman"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58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6E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F8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819C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8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19C2"/>
    <w:rPr>
      <w:rFonts w:cs="Times New Roman"/>
    </w:rPr>
  </w:style>
  <w:style w:type="paragraph" w:styleId="ab">
    <w:name w:val="Normal (Web)"/>
    <w:basedOn w:val="a"/>
    <w:uiPriority w:val="99"/>
    <w:rsid w:val="00355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qFormat/>
    <w:rsid w:val="002E6637"/>
    <w:pPr>
      <w:spacing w:line="240" w:lineRule="auto"/>
    </w:pPr>
    <w:rPr>
      <w:b/>
      <w:bCs/>
      <w:color w:val="4F81BD"/>
      <w:sz w:val="18"/>
      <w:szCs w:val="18"/>
    </w:rPr>
  </w:style>
  <w:style w:type="character" w:styleId="ad">
    <w:name w:val="Hyperlink"/>
    <w:basedOn w:val="a0"/>
    <w:uiPriority w:val="99"/>
    <w:rsid w:val="001D791A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1D791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z.lib.ru/g/golenishewkutuzow_a_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belcanto.ru/or-mussorgsky-pesni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az.lib.ru/g/golenishewkutuzow_a_a/text_0020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28</Pages>
  <Words>3791</Words>
  <Characters>24519</Characters>
  <Application>Microsoft Office Word</Application>
  <DocSecurity>0</DocSecurity>
  <Lines>204</Lines>
  <Paragraphs>56</Paragraphs>
  <ScaleCrop>false</ScaleCrop>
  <Company>Балаклійська дитяча музична школа</Company>
  <LinksUpToDate>false</LinksUpToDate>
  <CharactersWithSpaces>28254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Інтегрований урок з української та зарубіжної музичних літератур та художнього читання  у 7 класі на тему  «М. П. Мусоргський . Пісні та романси»</dc:title>
  <dc:subject>Методична розробка</dc:subject>
  <dc:creator>Розробила Шустова Оксана Андріївна</dc:creator>
  <cp:keywords/>
  <dc:description/>
  <cp:lastModifiedBy>Yura</cp:lastModifiedBy>
  <cp:revision>104</cp:revision>
  <cp:lastPrinted>2016-02-04T10:38:00Z</cp:lastPrinted>
  <dcterms:created xsi:type="dcterms:W3CDTF">2015-10-05T05:49:00Z</dcterms:created>
  <dcterms:modified xsi:type="dcterms:W3CDTF">2016-02-04T10:40:00Z</dcterms:modified>
</cp:coreProperties>
</file>